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"/>
        <w:gridCol w:w="9421"/>
      </w:tblGrid>
      <w:tr w:rsidR="00A05AAB" w:rsidRPr="00211CFD" w14:paraId="3AB76ED8" w14:textId="77777777" w:rsidTr="00C829DF">
        <w:trPr>
          <w:trHeight w:val="2399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C0AB8" w14:textId="6BE5DFD0" w:rsidR="00A05AAB" w:rsidRPr="00ED48BA" w:rsidRDefault="007C7CDD" w:rsidP="00211CFD">
            <w:pPr>
              <w:pStyle w:val="TableParagraph"/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211CFD">
              <w:rPr>
                <w:rFonts w:ascii="Bookman Old Style" w:hAnsi="Bookman Old Style"/>
                <w:noProof/>
                <w:sz w:val="24"/>
                <w:szCs w:val="24"/>
                <w:lang w:val="pt-BR" w:eastAsia="pt-BR"/>
              </w:rPr>
              <w:drawing>
                <wp:anchor distT="0" distB="0" distL="114300" distR="114300" simplePos="0" relativeHeight="251659264" behindDoc="1" locked="0" layoutInCell="1" allowOverlap="1" wp14:anchorId="4D6C3E61" wp14:editId="4C0B056B">
                  <wp:simplePos x="0" y="0"/>
                  <wp:positionH relativeFrom="margin">
                    <wp:posOffset>549275</wp:posOffset>
                  </wp:positionH>
                  <wp:positionV relativeFrom="margin">
                    <wp:posOffset>23495</wp:posOffset>
                  </wp:positionV>
                  <wp:extent cx="4962525" cy="1381125"/>
                  <wp:effectExtent l="0" t="0" r="9525" b="9525"/>
                  <wp:wrapTight wrapText="bothSides">
                    <wp:wrapPolygon edited="0">
                      <wp:start x="0" y="0"/>
                      <wp:lineTo x="0" y="21451"/>
                      <wp:lineTo x="21559" y="21451"/>
                      <wp:lineTo x="21559" y="0"/>
                      <wp:lineTo x="0" y="0"/>
                    </wp:wrapPolygon>
                  </wp:wrapTight>
                  <wp:docPr id="189509043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509043" name="Imagem 189509043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2525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9C3E1BB" w14:textId="77777777" w:rsidR="00A05AAB" w:rsidRPr="00211CFD" w:rsidRDefault="00A05AAB" w:rsidP="00211CFD">
            <w:pPr>
              <w:pStyle w:val="TableParagraph"/>
              <w:ind w:left="1052" w:right="1045"/>
              <w:jc w:val="center"/>
              <w:rPr>
                <w:rFonts w:ascii="Bookman Old Style" w:hAnsi="Bookman Old Style" w:cs="Calibri"/>
                <w:sz w:val="24"/>
                <w:szCs w:val="24"/>
              </w:rPr>
            </w:pPr>
          </w:p>
        </w:tc>
      </w:tr>
      <w:tr w:rsidR="00A05AAB" w:rsidRPr="00211CFD" w14:paraId="07B3EF2D" w14:textId="77777777" w:rsidTr="00211CFD">
        <w:trPr>
          <w:trHeight w:val="351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418E1" w14:textId="77777777" w:rsidR="00A05AAB" w:rsidRPr="00211CFD" w:rsidRDefault="00A05AAB" w:rsidP="00211CFD">
            <w:pPr>
              <w:pStyle w:val="TableParagraph"/>
              <w:ind w:left="0"/>
              <w:rPr>
                <w:rFonts w:ascii="Bookman Old Style" w:hAnsi="Bookman Old Style" w:cs="Calibri"/>
                <w:sz w:val="24"/>
                <w:szCs w:val="24"/>
              </w:rPr>
            </w:pPr>
          </w:p>
        </w:tc>
        <w:tc>
          <w:tcPr>
            <w:tcW w:w="9421" w:type="dxa"/>
            <w:tcBorders>
              <w:top w:val="doub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B435C" w14:textId="77777777" w:rsidR="00A05AAB" w:rsidRPr="00211CFD" w:rsidRDefault="00B31199" w:rsidP="00211CFD">
            <w:pPr>
              <w:pStyle w:val="TableParagraph"/>
              <w:ind w:left="4"/>
              <w:rPr>
                <w:rFonts w:ascii="Bookman Old Style" w:hAnsi="Bookman Old Style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Identificação</w:t>
            </w:r>
            <w:r w:rsidRPr="00211CFD">
              <w:rPr>
                <w:rFonts w:ascii="Bookman Old Style" w:hAnsi="Bookman Old Style" w:cs="Calibri"/>
                <w:b/>
                <w:spacing w:val="21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da</w:t>
            </w:r>
            <w:r w:rsidRPr="00211CFD">
              <w:rPr>
                <w:rFonts w:ascii="Bookman Old Style" w:hAnsi="Bookman Old Style" w:cs="Calibri"/>
                <w:b/>
                <w:spacing w:val="18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Área</w:t>
            </w:r>
            <w:r w:rsidRPr="00211CFD">
              <w:rPr>
                <w:rFonts w:ascii="Bookman Old Style" w:hAnsi="Bookman Old Style" w:cs="Calibri"/>
                <w:b/>
                <w:spacing w:val="16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Requisitante/Demandante</w:t>
            </w:r>
          </w:p>
        </w:tc>
      </w:tr>
      <w:tr w:rsidR="00546BAA" w:rsidRPr="00211CFD" w14:paraId="195018E7" w14:textId="77777777" w:rsidTr="007D3F09">
        <w:trPr>
          <w:trHeight w:val="662"/>
        </w:trPr>
        <w:tc>
          <w:tcPr>
            <w:tcW w:w="949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370DC" w14:textId="0753ECDD" w:rsidR="00963EDC" w:rsidRPr="00211CFD" w:rsidRDefault="00B31199" w:rsidP="00211CFD">
            <w:pPr>
              <w:pStyle w:val="TableParagraph"/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Secretaria requisitante/Demandante:</w:t>
            </w:r>
          </w:p>
          <w:p w14:paraId="082F4AAA" w14:textId="2F402691" w:rsidR="00963EDC" w:rsidRPr="00211CFD" w:rsidRDefault="00C27DC5" w:rsidP="00211CFD">
            <w:pPr>
              <w:pStyle w:val="TableParagraph"/>
              <w:ind w:left="0"/>
              <w:rPr>
                <w:rFonts w:ascii="Bookman Old Style" w:eastAsia="Calibri" w:hAnsi="Bookman Old Style"/>
                <w:sz w:val="24"/>
                <w:szCs w:val="24"/>
                <w:lang w:val="pt-BR"/>
              </w:rPr>
            </w:pPr>
            <w:r w:rsidRPr="00C27DC5">
              <w:rPr>
                <w:rFonts w:ascii="Bookman Old Style" w:eastAsia="Calibri" w:hAnsi="Bookman Old Style"/>
                <w:sz w:val="24"/>
                <w:szCs w:val="24"/>
                <w:lang w:val="pt-BR"/>
              </w:rPr>
              <w:t>Secretária Executiva da Atenção Primária</w:t>
            </w:r>
          </w:p>
        </w:tc>
      </w:tr>
      <w:tr w:rsidR="00546BAA" w:rsidRPr="00211CFD" w14:paraId="688CD1ED" w14:textId="77777777" w:rsidTr="007D3F09">
        <w:trPr>
          <w:trHeight w:val="652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DC848" w14:textId="12824336" w:rsidR="00963EDC" w:rsidRPr="00211CFD" w:rsidRDefault="00B31199" w:rsidP="00211CFD">
            <w:pPr>
              <w:pStyle w:val="TableParagraph"/>
              <w:ind w:left="0"/>
              <w:rPr>
                <w:rFonts w:ascii="Bookman Old Style" w:hAnsi="Bookman Old Style" w:cs="Calibri"/>
                <w:b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Responsável</w:t>
            </w:r>
            <w:r w:rsidRPr="00211CFD">
              <w:rPr>
                <w:rFonts w:ascii="Bookman Old Style" w:hAnsi="Bookman Old Style" w:cs="Calibri"/>
                <w:b/>
                <w:spacing w:val="13"/>
                <w:sz w:val="24"/>
                <w:szCs w:val="24"/>
              </w:rPr>
              <w:t xml:space="preserve"> </w:t>
            </w:r>
            <w:r w:rsidR="00C27DC5">
              <w:rPr>
                <w:rFonts w:ascii="Bookman Old Style" w:hAnsi="Bookman Old Style" w:cs="Calibri"/>
                <w:b/>
                <w:sz w:val="24"/>
                <w:szCs w:val="24"/>
              </w:rPr>
              <w:t>p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ela</w:t>
            </w:r>
            <w:r w:rsidRPr="00211CFD">
              <w:rPr>
                <w:rFonts w:ascii="Bookman Old Style" w:hAnsi="Bookman Old Style" w:cs="Calibri"/>
                <w:b/>
                <w:spacing w:val="16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demanda:</w:t>
            </w:r>
          </w:p>
          <w:p w14:paraId="6C2F2AE0" w14:textId="7755AB35" w:rsidR="00A05AAB" w:rsidRPr="00211CFD" w:rsidRDefault="00914132" w:rsidP="00211CFD">
            <w:pPr>
              <w:widowControl/>
              <w:suppressAutoHyphens w:val="0"/>
              <w:autoSpaceDE/>
              <w:autoSpaceDN/>
              <w:contextualSpacing/>
              <w:jc w:val="both"/>
              <w:textAlignment w:val="auto"/>
              <w:rPr>
                <w:rFonts w:ascii="Bookman Old Style" w:eastAsia="Calibri" w:hAnsi="Bookman Old Style"/>
                <w:sz w:val="24"/>
                <w:szCs w:val="24"/>
                <w:lang w:val="pt-BR"/>
              </w:rPr>
            </w:pPr>
            <w:r>
              <w:rPr>
                <w:rFonts w:ascii="Bookman Old Style" w:eastAsia="Bookman Old Style" w:hAnsi="Bookman Old Style" w:cstheme="majorHAnsi"/>
                <w:sz w:val="24"/>
                <w:szCs w:val="24"/>
              </w:rPr>
              <w:t>Thomaz Alexandre França Silva</w:t>
            </w:r>
            <w:r w:rsidR="007D3F09" w:rsidRPr="00C829DF">
              <w:rPr>
                <w:rFonts w:ascii="Bookman Old Style" w:eastAsia="Bookman Old Style" w:hAnsi="Bookman Old Style" w:cstheme="majorHAnsi"/>
                <w:sz w:val="24"/>
                <w:szCs w:val="24"/>
              </w:rPr>
              <w:t xml:space="preserve"> - Diretor da Atenção </w:t>
            </w:r>
            <w:r w:rsidR="00C27DC5">
              <w:rPr>
                <w:rFonts w:ascii="Bookman Old Style" w:eastAsia="Bookman Old Style" w:hAnsi="Bookman Old Style" w:cstheme="majorHAnsi"/>
                <w:sz w:val="24"/>
                <w:szCs w:val="24"/>
              </w:rPr>
              <w:t>Primária</w:t>
            </w:r>
          </w:p>
        </w:tc>
      </w:tr>
      <w:tr w:rsidR="003935F8" w:rsidRPr="00211CFD" w14:paraId="5EEC82EB" w14:textId="77777777" w:rsidTr="007D3F09">
        <w:trPr>
          <w:trHeight w:val="64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E695B" w14:textId="4F5458A2" w:rsidR="00A05AAB" w:rsidRPr="00211CFD" w:rsidRDefault="00B31199" w:rsidP="00211CFD">
            <w:pPr>
              <w:pStyle w:val="TableParagraph"/>
              <w:tabs>
                <w:tab w:val="left" w:pos="1670"/>
                <w:tab w:val="left" w:pos="3753"/>
              </w:tabs>
              <w:ind w:left="0"/>
              <w:rPr>
                <w:rFonts w:ascii="Bookman Old Style" w:hAnsi="Bookman Old Style" w:cs="Calibri"/>
                <w:b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E-mail:</w:t>
            </w:r>
            <w:r w:rsidR="002540D5"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 xml:space="preserve"> : </w:t>
            </w:r>
            <w:r w:rsidR="00DA65EA" w:rsidRPr="007D3F09">
              <w:rPr>
                <w:rFonts w:ascii="Bookman Old Style" w:hAnsi="Bookman Old Style" w:cs="Calibri"/>
                <w:bCs/>
                <w:sz w:val="24"/>
                <w:szCs w:val="24"/>
              </w:rPr>
              <w:t>secatencaoespecializadavsa@gmail.com</w:t>
            </w:r>
            <w:r w:rsidR="00DA65EA"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 xml:space="preserve">    </w:t>
            </w:r>
          </w:p>
          <w:p w14:paraId="29FCB65B" w14:textId="6367D6DC" w:rsidR="00A05AAB" w:rsidRPr="00211CFD" w:rsidRDefault="00B31199" w:rsidP="00211CFD">
            <w:pPr>
              <w:pStyle w:val="TableParagraph"/>
              <w:tabs>
                <w:tab w:val="left" w:pos="1670"/>
                <w:tab w:val="left" w:pos="3753"/>
              </w:tabs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 xml:space="preserve">Telefone: </w:t>
            </w:r>
            <w:r w:rsidR="002540D5" w:rsidRPr="00C829DF">
              <w:rPr>
                <w:rFonts w:ascii="Bookman Old Style" w:hAnsi="Bookman Old Style" w:cs="Calibri"/>
                <w:bCs/>
                <w:sz w:val="24"/>
                <w:szCs w:val="24"/>
              </w:rPr>
              <w:t xml:space="preserve">81 </w:t>
            </w:r>
            <w:r w:rsidR="00546BAA" w:rsidRPr="00C829DF">
              <w:rPr>
                <w:rFonts w:ascii="Bookman Old Style" w:hAnsi="Bookman Old Style" w:cs="Calibri"/>
                <w:bCs/>
                <w:sz w:val="24"/>
                <w:szCs w:val="24"/>
              </w:rPr>
              <w:t>9</w:t>
            </w:r>
            <w:r w:rsidR="00C829DF" w:rsidRPr="00C829DF">
              <w:rPr>
                <w:rFonts w:ascii="Bookman Old Style" w:hAnsi="Bookman Old Style" w:cs="Calibri"/>
                <w:bCs/>
                <w:sz w:val="24"/>
                <w:szCs w:val="24"/>
              </w:rPr>
              <w:t>9</w:t>
            </w:r>
            <w:r w:rsidR="00914132">
              <w:rPr>
                <w:rFonts w:ascii="Bookman Old Style" w:hAnsi="Bookman Old Style" w:cs="Calibri"/>
                <w:bCs/>
                <w:sz w:val="24"/>
                <w:szCs w:val="24"/>
              </w:rPr>
              <w:t>896 7885</w:t>
            </w:r>
          </w:p>
        </w:tc>
      </w:tr>
      <w:tr w:rsidR="00A05AAB" w:rsidRPr="00211CFD" w14:paraId="5DFDB135" w14:textId="77777777" w:rsidTr="00C829DF">
        <w:trPr>
          <w:trHeight w:val="894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9C73" w14:textId="6DA766F1" w:rsidR="00963EDC" w:rsidRPr="00211CFD" w:rsidRDefault="00B31199" w:rsidP="00211CFD">
            <w:pPr>
              <w:pStyle w:val="CM2"/>
              <w:spacing w:line="240" w:lineRule="auto"/>
              <w:jc w:val="both"/>
              <w:rPr>
                <w:rFonts w:ascii="Bookman Old Style" w:hAnsi="Bookman Old Style"/>
                <w:bCs/>
              </w:rPr>
            </w:pPr>
            <w:r w:rsidRPr="00211CFD">
              <w:rPr>
                <w:rFonts w:ascii="Bookman Old Style" w:hAnsi="Bookman Old Style" w:cs="Calibri"/>
                <w:b/>
              </w:rPr>
              <w:t>Objeto:</w:t>
            </w:r>
            <w:r w:rsidR="00DA65EA" w:rsidRPr="00211CFD">
              <w:rPr>
                <w:rFonts w:ascii="Bookman Old Style" w:hAnsi="Bookman Old Style"/>
                <w:bCs/>
              </w:rPr>
              <w:t xml:space="preserve"> Contratação de empresa</w:t>
            </w:r>
            <w:r w:rsidR="009D5C19">
              <w:rPr>
                <w:rFonts w:ascii="Bookman Old Style" w:hAnsi="Bookman Old Style"/>
                <w:bCs/>
              </w:rPr>
              <w:t xml:space="preserve"> especializada</w:t>
            </w:r>
            <w:r w:rsidR="00DA65EA" w:rsidRPr="00211CFD">
              <w:rPr>
                <w:rFonts w:ascii="Bookman Old Style" w:hAnsi="Bookman Old Style"/>
                <w:bCs/>
              </w:rPr>
              <w:t xml:space="preserve"> de engenharia para execução de obra </w:t>
            </w:r>
            <w:r w:rsidR="009D5C19">
              <w:rPr>
                <w:rFonts w:ascii="Bookman Old Style" w:hAnsi="Bookman Old Style"/>
                <w:bCs/>
              </w:rPr>
              <w:t>de</w:t>
            </w:r>
            <w:r w:rsidR="00DA65EA" w:rsidRPr="00211CFD">
              <w:rPr>
                <w:rFonts w:ascii="Bookman Old Style" w:hAnsi="Bookman Old Style"/>
                <w:bCs/>
              </w:rPr>
              <w:t xml:space="preserve"> construção do prédio onde funcionará </w:t>
            </w:r>
            <w:r w:rsidR="009D5C19">
              <w:rPr>
                <w:rFonts w:ascii="Bookman Old Style" w:hAnsi="Bookman Old Style"/>
                <w:bCs/>
              </w:rPr>
              <w:t xml:space="preserve">a </w:t>
            </w:r>
            <w:r w:rsidR="00304875">
              <w:rPr>
                <w:rFonts w:ascii="Bookman Old Style" w:hAnsi="Bookman Old Style"/>
                <w:bCs/>
              </w:rPr>
              <w:t>Unidade Básica de Saúde CAIC</w:t>
            </w:r>
            <w:r w:rsidR="00DA65EA" w:rsidRPr="00211CFD">
              <w:rPr>
                <w:rFonts w:ascii="Bookman Old Style" w:hAnsi="Bookman Old Style"/>
                <w:bCs/>
              </w:rPr>
              <w:t>,</w:t>
            </w:r>
            <w:r w:rsidR="00074472">
              <w:rPr>
                <w:rFonts w:ascii="Bookman Old Style" w:hAnsi="Bookman Old Style"/>
                <w:bCs/>
              </w:rPr>
              <w:t xml:space="preserve"> na </w:t>
            </w:r>
            <w:r w:rsidR="004C6D4D" w:rsidRPr="004C6D4D">
              <w:rPr>
                <w:rFonts w:ascii="Bookman Old Style" w:hAnsi="Bookman Old Style"/>
                <w:bCs/>
              </w:rPr>
              <w:t>Vitória de Santo Antão-PE.</w:t>
            </w:r>
            <w:r w:rsidR="004C6D4D" w:rsidRPr="004C6D4D">
              <w:rPr>
                <w:rFonts w:ascii="Bookman Old Style" w:hAnsi="Bookman Old Style"/>
                <w:bCs/>
              </w:rPr>
              <w:tab/>
            </w:r>
            <w:r w:rsidR="004C6D4D" w:rsidRPr="004C6D4D">
              <w:rPr>
                <w:rFonts w:ascii="Bookman Old Style" w:hAnsi="Bookman Old Style"/>
                <w:bCs/>
              </w:rPr>
              <w:tab/>
            </w:r>
          </w:p>
        </w:tc>
      </w:tr>
      <w:tr w:rsidR="00A05AAB" w:rsidRPr="00211CFD" w14:paraId="473DC2B6" w14:textId="77777777" w:rsidTr="007D3F09">
        <w:trPr>
          <w:trHeight w:val="1918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841864" w14:textId="77777777" w:rsidR="00A05AAB" w:rsidRPr="00211CFD" w:rsidRDefault="00B31199" w:rsidP="00211CFD">
            <w:pPr>
              <w:pStyle w:val="TableParagraph"/>
              <w:ind w:left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Tipo</w:t>
            </w:r>
            <w:r w:rsidRPr="00211CFD">
              <w:rPr>
                <w:rFonts w:ascii="Bookman Old Style" w:hAnsi="Bookman Old Style" w:cs="Calibri"/>
                <w:b/>
                <w:spacing w:val="10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de</w:t>
            </w:r>
            <w:r w:rsidRPr="00211CFD">
              <w:rPr>
                <w:rFonts w:ascii="Bookman Old Style" w:hAnsi="Bookman Old Style" w:cs="Calibri"/>
                <w:b/>
                <w:spacing w:val="8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Objeto:</w:t>
            </w:r>
          </w:p>
          <w:p w14:paraId="1656D748" w14:textId="760B35AA" w:rsidR="00A05AAB" w:rsidRPr="00211CFD" w:rsidRDefault="00B31199" w:rsidP="00211CFD">
            <w:pPr>
              <w:pStyle w:val="Corpodetex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sz w:val="24"/>
                <w:szCs w:val="24"/>
              </w:rPr>
              <w:t xml:space="preserve">( </w:t>
            </w:r>
            <w:r w:rsidR="0048205E" w:rsidRPr="00211CFD">
              <w:rPr>
                <w:rFonts w:ascii="Bookman Old Style" w:hAnsi="Bookman Old Style" w:cs="Calibri"/>
                <w:sz w:val="24"/>
                <w:szCs w:val="24"/>
              </w:rPr>
              <w:t>X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 xml:space="preserve"> )</w:t>
            </w:r>
            <w:r w:rsidRPr="00211CFD">
              <w:rPr>
                <w:rFonts w:ascii="Bookman Old Style" w:hAnsi="Bookman Old Style" w:cs="Calibri"/>
                <w:spacing w:val="5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Serviço</w:t>
            </w:r>
            <w:r w:rsidRPr="00211CFD">
              <w:rPr>
                <w:rFonts w:ascii="Bookman Old Style" w:hAnsi="Bookman Old Style" w:cs="Calibri"/>
                <w:spacing w:val="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não</w:t>
            </w:r>
            <w:r w:rsidRPr="00211CFD">
              <w:rPr>
                <w:rFonts w:ascii="Bookman Old Style" w:hAnsi="Bookman Old Style" w:cs="Calibri"/>
                <w:spacing w:val="5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continuado</w:t>
            </w:r>
          </w:p>
          <w:p w14:paraId="1C8DB4E2" w14:textId="06B330C9" w:rsidR="00A05AAB" w:rsidRPr="00211CFD" w:rsidRDefault="00B31199" w:rsidP="00211CFD">
            <w:pPr>
              <w:pStyle w:val="Corpodetex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sz w:val="24"/>
                <w:szCs w:val="24"/>
              </w:rPr>
              <w:t>(  )</w:t>
            </w:r>
            <w:r w:rsidRPr="00211CFD">
              <w:rPr>
                <w:rFonts w:ascii="Bookman Old Style" w:hAnsi="Bookman Old Style" w:cs="Calibri"/>
                <w:spacing w:val="8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Serviço</w:t>
            </w:r>
            <w:r w:rsidRPr="00211CFD">
              <w:rPr>
                <w:rFonts w:ascii="Bookman Old Style" w:hAnsi="Bookman Old Style" w:cs="Calibri"/>
                <w:spacing w:val="9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continuado</w:t>
            </w:r>
            <w:r w:rsidRPr="00211CFD">
              <w:rPr>
                <w:rFonts w:ascii="Bookman Old Style" w:hAnsi="Bookman Old Style" w:cs="Calibri"/>
                <w:spacing w:val="8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SEM</w:t>
            </w:r>
            <w:r w:rsidRPr="00211CFD">
              <w:rPr>
                <w:rFonts w:ascii="Bookman Old Style" w:hAnsi="Bookman Old Style" w:cs="Calibri"/>
                <w:spacing w:val="6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dedicação</w:t>
            </w:r>
            <w:r w:rsidRPr="00211CFD">
              <w:rPr>
                <w:rFonts w:ascii="Bookman Old Style" w:hAnsi="Bookman Old Style" w:cs="Calibri"/>
                <w:spacing w:val="10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exclusiva</w:t>
            </w:r>
            <w:r w:rsidRPr="00211CFD">
              <w:rPr>
                <w:rFonts w:ascii="Bookman Old Style" w:hAnsi="Bookman Old Style" w:cs="Calibri"/>
                <w:spacing w:val="9"/>
                <w:sz w:val="24"/>
                <w:szCs w:val="24"/>
              </w:rPr>
              <w:t xml:space="preserve"> </w:t>
            </w:r>
          </w:p>
          <w:p w14:paraId="0360FFC6" w14:textId="56450BDE" w:rsidR="00A05AAB" w:rsidRPr="00211CFD" w:rsidRDefault="00B31199" w:rsidP="00211CFD">
            <w:pPr>
              <w:pStyle w:val="Corpodetex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sz w:val="24"/>
                <w:szCs w:val="24"/>
              </w:rPr>
              <w:t>(  )</w:t>
            </w:r>
            <w:r w:rsidRPr="00211CFD">
              <w:rPr>
                <w:rFonts w:ascii="Bookman Old Style" w:hAnsi="Bookman Old Style" w:cs="Calibri"/>
                <w:spacing w:val="7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Serviço</w:t>
            </w:r>
            <w:r w:rsidRPr="00211CFD">
              <w:rPr>
                <w:rFonts w:ascii="Bookman Old Style" w:hAnsi="Bookman Old Style" w:cs="Calibri"/>
                <w:spacing w:val="8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continuado</w:t>
            </w:r>
            <w:r w:rsidRPr="00211CFD">
              <w:rPr>
                <w:rFonts w:ascii="Bookman Old Style" w:hAnsi="Bookman Old Style" w:cs="Calibri"/>
                <w:spacing w:val="7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COM</w:t>
            </w:r>
            <w:r w:rsidRPr="00211CFD">
              <w:rPr>
                <w:rFonts w:ascii="Bookman Old Style" w:hAnsi="Bookman Old Style" w:cs="Calibri"/>
                <w:spacing w:val="7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dedicação</w:t>
            </w:r>
            <w:r w:rsidRPr="00211CFD">
              <w:rPr>
                <w:rFonts w:ascii="Bookman Old Style" w:hAnsi="Bookman Old Style" w:cs="Calibri"/>
                <w:spacing w:val="6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exclusiva</w:t>
            </w:r>
            <w:r w:rsidRPr="00211CFD">
              <w:rPr>
                <w:rFonts w:ascii="Bookman Old Style" w:hAnsi="Bookman Old Style" w:cs="Calibri"/>
                <w:spacing w:val="5"/>
                <w:sz w:val="24"/>
                <w:szCs w:val="24"/>
              </w:rPr>
              <w:t xml:space="preserve"> </w:t>
            </w:r>
          </w:p>
          <w:p w14:paraId="3B40EEDA" w14:textId="208B90E5" w:rsidR="00A05AAB" w:rsidRPr="00211CFD" w:rsidRDefault="00B31199" w:rsidP="00211CFD">
            <w:pPr>
              <w:pStyle w:val="Corpodetex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sz w:val="24"/>
                <w:szCs w:val="24"/>
              </w:rPr>
              <w:t>(</w:t>
            </w:r>
            <w:r w:rsidR="000F6543" w:rsidRPr="00211CFD">
              <w:rPr>
                <w:rFonts w:ascii="Bookman Old Style" w:hAnsi="Bookman Old Style" w:cs="Calibri"/>
                <w:spacing w:val="12"/>
                <w:sz w:val="24"/>
                <w:szCs w:val="24"/>
              </w:rPr>
              <w:t xml:space="preserve"> 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)</w:t>
            </w:r>
            <w:r w:rsidRPr="00211CFD">
              <w:rPr>
                <w:rFonts w:ascii="Bookman Old Style" w:hAnsi="Bookman Old Style" w:cs="Calibri"/>
                <w:spacing w:val="2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Material de</w:t>
            </w:r>
            <w:r w:rsidRPr="00211CFD">
              <w:rPr>
                <w:rFonts w:ascii="Bookman Old Style" w:hAnsi="Bookman Old Style" w:cs="Calibri"/>
                <w:spacing w:val="1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consumo</w:t>
            </w:r>
          </w:p>
          <w:p w14:paraId="40744311" w14:textId="7EA663B8" w:rsidR="00A05AAB" w:rsidRPr="007D3F09" w:rsidRDefault="00B31199" w:rsidP="007D3F09">
            <w:pPr>
              <w:pStyle w:val="Corpodetex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sz w:val="24"/>
                <w:szCs w:val="24"/>
              </w:rPr>
              <w:t>(</w:t>
            </w:r>
            <w:r w:rsidR="000F6543" w:rsidRPr="00211CFD">
              <w:rPr>
                <w:rFonts w:ascii="Bookman Old Style" w:hAnsi="Bookman Old Style" w:cs="Calibri"/>
                <w:sz w:val="24"/>
                <w:szCs w:val="24"/>
              </w:rPr>
              <w:t xml:space="preserve"> 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)</w:t>
            </w:r>
            <w:r w:rsidRPr="00211CFD">
              <w:rPr>
                <w:rFonts w:ascii="Bookman Old Style" w:hAnsi="Bookman Old Style" w:cs="Calibri"/>
                <w:spacing w:val="4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Material</w:t>
            </w:r>
            <w:r w:rsidRPr="00211CFD">
              <w:rPr>
                <w:rFonts w:ascii="Bookman Old Style" w:hAnsi="Bookman Old Style" w:cs="Calibri"/>
                <w:spacing w:val="7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permanente</w:t>
            </w:r>
            <w:r w:rsidRPr="00211CFD">
              <w:rPr>
                <w:rFonts w:ascii="Bookman Old Style" w:hAnsi="Bookman Old Style" w:cs="Calibri"/>
                <w:spacing w:val="7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/</w:t>
            </w:r>
            <w:r w:rsidRPr="00211CFD">
              <w:rPr>
                <w:rFonts w:ascii="Bookman Old Style" w:hAnsi="Bookman Old Style" w:cs="Calibri"/>
                <w:spacing w:val="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equipamento</w:t>
            </w:r>
          </w:p>
        </w:tc>
      </w:tr>
      <w:tr w:rsidR="00A05AAB" w:rsidRPr="00211CFD" w14:paraId="2E32C8FE" w14:textId="77777777" w:rsidTr="006B289E">
        <w:trPr>
          <w:trHeight w:val="4384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58B5" w14:textId="617E3681" w:rsidR="00A05AAB" w:rsidRPr="00211CFD" w:rsidRDefault="00B31199" w:rsidP="00211CFD">
            <w:pPr>
              <w:pStyle w:val="TableParagraph"/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Forma</w:t>
            </w:r>
            <w:r w:rsidRPr="00211CFD">
              <w:rPr>
                <w:rFonts w:ascii="Bookman Old Style" w:hAnsi="Bookman Old Style" w:cs="Calibri"/>
                <w:b/>
                <w:spacing w:val="10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de</w:t>
            </w:r>
            <w:r w:rsidRPr="00211CFD">
              <w:rPr>
                <w:rFonts w:ascii="Bookman Old Style" w:hAnsi="Bookman Old Style" w:cs="Calibri"/>
                <w:b/>
                <w:spacing w:val="1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Contratação</w:t>
            </w:r>
            <w:r w:rsidRPr="00211CFD">
              <w:rPr>
                <w:rFonts w:ascii="Bookman Old Style" w:hAnsi="Bookman Old Style" w:cs="Calibri"/>
                <w:b/>
                <w:spacing w:val="16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Sugerida:</w:t>
            </w:r>
          </w:p>
          <w:p w14:paraId="6B00DC16" w14:textId="77777777" w:rsidR="00A05AAB" w:rsidRPr="00211CFD" w:rsidRDefault="00B31199" w:rsidP="00211CFD">
            <w:pPr>
              <w:pStyle w:val="TableParagraph"/>
              <w:tabs>
                <w:tab w:val="left" w:pos="472"/>
              </w:tabs>
              <w:ind w:left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sz w:val="24"/>
                <w:szCs w:val="24"/>
              </w:rPr>
              <w:t>(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 xml:space="preserve"> 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)</w:t>
            </w:r>
            <w:r w:rsidRPr="00211CFD">
              <w:rPr>
                <w:rFonts w:ascii="Bookman Old Style" w:hAnsi="Bookman Old Style" w:cs="Calibri"/>
                <w:spacing w:val="12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Pregão</w:t>
            </w:r>
            <w:r w:rsidRPr="00211CFD">
              <w:rPr>
                <w:rFonts w:ascii="Bookman Old Style" w:hAnsi="Bookman Old Style" w:cs="Calibri"/>
                <w:spacing w:val="9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Eletrônico.</w:t>
            </w:r>
          </w:p>
          <w:p w14:paraId="1B082B02" w14:textId="658B014D" w:rsidR="00A05AAB" w:rsidRPr="00211CFD" w:rsidRDefault="00B31199" w:rsidP="00211CFD">
            <w:pPr>
              <w:pStyle w:val="TableParagraph"/>
              <w:tabs>
                <w:tab w:val="left" w:pos="2517"/>
                <w:tab w:val="left" w:pos="3479"/>
              </w:tabs>
              <w:ind w:left="1276" w:right="184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sz w:val="24"/>
                <w:szCs w:val="24"/>
              </w:rPr>
              <w:t>Para</w:t>
            </w:r>
            <w:r w:rsidRPr="00211CFD">
              <w:rPr>
                <w:rFonts w:ascii="Bookman Old Style" w:hAnsi="Bookman Old Style" w:cs="Calibri"/>
                <w:spacing w:val="8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a</w:t>
            </w:r>
            <w:r w:rsidRPr="00211CFD">
              <w:rPr>
                <w:rFonts w:ascii="Bookman Old Style" w:hAnsi="Bookman Old Style" w:cs="Calibri"/>
                <w:spacing w:val="11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hipótese</w:t>
            </w:r>
            <w:r w:rsidRPr="00211CFD">
              <w:rPr>
                <w:rFonts w:ascii="Bookman Old Style" w:hAnsi="Bookman Old Style" w:cs="Calibri"/>
                <w:spacing w:val="8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de</w:t>
            </w:r>
            <w:r w:rsidRPr="00211CFD">
              <w:rPr>
                <w:rFonts w:ascii="Bookman Old Style" w:hAnsi="Bookman Old Style" w:cs="Calibri"/>
                <w:spacing w:val="9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pregão,</w:t>
            </w:r>
            <w:r w:rsidRPr="00211CFD">
              <w:rPr>
                <w:rFonts w:ascii="Bookman Old Style" w:hAnsi="Bookman Old Style" w:cs="Calibri"/>
                <w:spacing w:val="10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assinalar:</w:t>
            </w:r>
            <w:r w:rsidRPr="00211CFD">
              <w:rPr>
                <w:rFonts w:ascii="Bookman Old Style" w:hAnsi="Bookman Old Style" w:cs="Calibri"/>
                <w:spacing w:val="10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sistema</w:t>
            </w:r>
            <w:r w:rsidRPr="00211CFD">
              <w:rPr>
                <w:rFonts w:ascii="Bookman Old Style" w:hAnsi="Bookman Old Style" w:cs="Calibri"/>
                <w:spacing w:val="1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de</w:t>
            </w:r>
            <w:r w:rsidRPr="00211CFD">
              <w:rPr>
                <w:rFonts w:ascii="Bookman Old Style" w:hAnsi="Bookman Old Style" w:cs="Calibri"/>
                <w:spacing w:val="1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registro</w:t>
            </w:r>
            <w:r w:rsidRPr="00211CFD">
              <w:rPr>
                <w:rFonts w:ascii="Bookman Old Style" w:hAnsi="Bookman Old Style" w:cs="Calibri"/>
                <w:spacing w:val="1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de</w:t>
            </w:r>
            <w:r w:rsidRPr="00211CFD">
              <w:rPr>
                <w:rFonts w:ascii="Bookman Old Style" w:hAnsi="Bookman Old Style" w:cs="Calibri"/>
                <w:spacing w:val="14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preços/ata</w:t>
            </w:r>
            <w:r w:rsidRPr="00211CFD">
              <w:rPr>
                <w:rFonts w:ascii="Bookman Old Style" w:hAnsi="Bookman Old Style" w:cs="Calibri"/>
                <w:spacing w:val="7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de</w:t>
            </w:r>
            <w:r w:rsidRPr="00211CFD">
              <w:rPr>
                <w:rFonts w:ascii="Bookman Old Style" w:hAnsi="Bookman Old Style" w:cs="Calibri"/>
                <w:spacing w:val="1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registro</w:t>
            </w:r>
            <w:r w:rsidRPr="00211CFD">
              <w:rPr>
                <w:rFonts w:ascii="Bookman Old Style" w:hAnsi="Bookman Old Style" w:cs="Calibri"/>
                <w:spacing w:val="8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de</w:t>
            </w:r>
            <w:r w:rsidRPr="00211CFD">
              <w:rPr>
                <w:rFonts w:ascii="Bookman Old Style" w:hAnsi="Bookman Old Style" w:cs="Calibri"/>
                <w:spacing w:val="11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preços:</w:t>
            </w:r>
            <w:r w:rsidR="0031112B" w:rsidRPr="00211CFD">
              <w:rPr>
                <w:rFonts w:ascii="Bookman Old Style" w:hAnsi="Bookman Old Style" w:cs="Calibri"/>
                <w:sz w:val="24"/>
                <w:szCs w:val="24"/>
              </w:rPr>
              <w:t xml:space="preserve">  </w:t>
            </w:r>
            <w:r w:rsidRPr="00211CFD">
              <w:rPr>
                <w:rFonts w:ascii="Bookman Old Style" w:hAnsi="Bookman Old Style" w:cs="Calibri"/>
                <w:spacing w:val="-44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(</w:t>
            </w:r>
            <w:r w:rsidR="000F6543" w:rsidRPr="00211CFD">
              <w:rPr>
                <w:rFonts w:ascii="Bookman Old Style" w:hAnsi="Bookman Old Style" w:cs="Calibri"/>
                <w:sz w:val="24"/>
                <w:szCs w:val="24"/>
              </w:rPr>
              <w:t xml:space="preserve"> 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)</w:t>
            </w:r>
            <w:r w:rsidRPr="00211CFD">
              <w:rPr>
                <w:rFonts w:ascii="Bookman Old Style" w:hAnsi="Bookman Old Style" w:cs="Calibri"/>
                <w:spacing w:val="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 xml:space="preserve">SIM   </w:t>
            </w:r>
            <w:r w:rsidRPr="00211CFD">
              <w:rPr>
                <w:rFonts w:ascii="Bookman Old Style" w:hAnsi="Bookman Old Style" w:cs="Calibri"/>
                <w:spacing w:val="11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(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 xml:space="preserve"> 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)</w:t>
            </w:r>
            <w:r w:rsidRPr="00211CFD">
              <w:rPr>
                <w:rFonts w:ascii="Bookman Old Style" w:hAnsi="Bookman Old Style" w:cs="Calibri"/>
                <w:spacing w:val="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NÃO</w:t>
            </w:r>
          </w:p>
          <w:p w14:paraId="055AE78E" w14:textId="5D675D96" w:rsidR="0031112B" w:rsidRPr="00211CFD" w:rsidRDefault="00B31199" w:rsidP="00211CFD">
            <w:pPr>
              <w:pStyle w:val="TableParagraph"/>
              <w:tabs>
                <w:tab w:val="left" w:pos="472"/>
              </w:tabs>
              <w:ind w:left="0"/>
              <w:jc w:val="both"/>
              <w:rPr>
                <w:rFonts w:ascii="Bookman Old Style" w:hAnsi="Bookman Old Style" w:cs="Calibri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sz w:val="24"/>
                <w:szCs w:val="24"/>
              </w:rPr>
              <w:t>(</w:t>
            </w:r>
            <w:r w:rsidR="0048205E" w:rsidRPr="00211CFD">
              <w:rPr>
                <w:rFonts w:ascii="Bookman Old Style" w:hAnsi="Bookman Old Style" w:cs="Calibri"/>
                <w:sz w:val="24"/>
                <w:szCs w:val="24"/>
              </w:rPr>
              <w:t>X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 xml:space="preserve"> 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)</w:t>
            </w:r>
            <w:r w:rsidRPr="00211CFD">
              <w:rPr>
                <w:rFonts w:ascii="Bookman Old Style" w:hAnsi="Bookman Old Style" w:cs="Calibri"/>
                <w:spacing w:val="12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Concorrência</w:t>
            </w:r>
          </w:p>
          <w:p w14:paraId="35E42707" w14:textId="7C22C834" w:rsidR="0031112B" w:rsidRPr="00211CFD" w:rsidRDefault="00B31199" w:rsidP="00211CFD">
            <w:pPr>
              <w:pStyle w:val="TableParagraph"/>
              <w:tabs>
                <w:tab w:val="left" w:pos="472"/>
              </w:tabs>
              <w:ind w:left="0"/>
              <w:jc w:val="both"/>
              <w:rPr>
                <w:rFonts w:ascii="Bookman Old Style" w:hAnsi="Bookman Old Style" w:cs="Calibri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sz w:val="24"/>
                <w:szCs w:val="24"/>
              </w:rPr>
              <w:t>(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) Dispensa de licitação (doravante, com a Lei n. 14.133/2021, na forma eletrônica)</w:t>
            </w:r>
          </w:p>
          <w:p w14:paraId="574864A5" w14:textId="1A49BAB6" w:rsidR="0031112B" w:rsidRPr="00211CFD" w:rsidRDefault="00B31199" w:rsidP="00211CFD">
            <w:pPr>
              <w:pStyle w:val="TableParagraph"/>
              <w:tabs>
                <w:tab w:val="left" w:pos="472"/>
              </w:tabs>
              <w:ind w:left="0"/>
              <w:jc w:val="both"/>
              <w:rPr>
                <w:rFonts w:ascii="Bookman Old Style" w:hAnsi="Bookman Old Style" w:cs="Calibri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sz w:val="24"/>
                <w:szCs w:val="24"/>
              </w:rPr>
              <w:t>(</w:t>
            </w:r>
            <w:r w:rsidR="0031112B" w:rsidRPr="00211CFD">
              <w:rPr>
                <w:rFonts w:ascii="Bookman Old Style" w:hAnsi="Bookman Old Style" w:cs="Calibri"/>
                <w:sz w:val="24"/>
                <w:szCs w:val="24"/>
              </w:rPr>
              <w:t xml:space="preserve"> 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) Inexigibilidade</w:t>
            </w:r>
          </w:p>
          <w:p w14:paraId="19B038F5" w14:textId="77777777" w:rsidR="00A05AAB" w:rsidRDefault="00B31199" w:rsidP="00211CFD">
            <w:pPr>
              <w:pStyle w:val="TableParagraph"/>
              <w:tabs>
                <w:tab w:val="left" w:pos="472"/>
              </w:tabs>
              <w:ind w:left="0"/>
              <w:jc w:val="both"/>
              <w:rPr>
                <w:rFonts w:ascii="Bookman Old Style" w:hAnsi="Bookman Old Style" w:cs="Calibri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sz w:val="24"/>
                <w:szCs w:val="24"/>
              </w:rPr>
              <w:t>(</w:t>
            </w:r>
            <w:r w:rsidR="0031112B" w:rsidRPr="00211CFD">
              <w:rPr>
                <w:rFonts w:ascii="Bookman Old Style" w:hAnsi="Bookman Old Style" w:cs="Calibri"/>
                <w:sz w:val="24"/>
                <w:szCs w:val="24"/>
              </w:rPr>
              <w:t xml:space="preserve"> 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) Adesão à ata de registro de preços de outro(s) Órgão(s)</w:t>
            </w:r>
          </w:p>
          <w:p w14:paraId="605D0504" w14:textId="77777777" w:rsidR="00C60D77" w:rsidRDefault="00C60D77" w:rsidP="00211CFD">
            <w:pPr>
              <w:pStyle w:val="TableParagraph"/>
              <w:tabs>
                <w:tab w:val="left" w:pos="472"/>
              </w:tabs>
              <w:ind w:left="0"/>
              <w:jc w:val="both"/>
              <w:rPr>
                <w:rFonts w:ascii="Bookman Old Style" w:hAnsi="Bookman Old Style" w:cs="Calibri"/>
                <w:sz w:val="24"/>
                <w:szCs w:val="24"/>
              </w:rPr>
            </w:pPr>
          </w:p>
          <w:p w14:paraId="16367456" w14:textId="7E626BB4" w:rsidR="00C60D77" w:rsidRDefault="00C60D77" w:rsidP="00211CFD">
            <w:pPr>
              <w:pStyle w:val="TableParagraph"/>
              <w:tabs>
                <w:tab w:val="left" w:pos="472"/>
              </w:tabs>
              <w:ind w:left="0"/>
              <w:jc w:val="both"/>
              <w:rPr>
                <w:rFonts w:ascii="Bookman Old Style" w:hAnsi="Bookman Old Style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______________________________________________________________________________________</w:t>
            </w:r>
            <w:r w:rsidRPr="00C60D77">
              <w:rPr>
                <w:rFonts w:ascii="Bookman Old Style" w:hAnsi="Bookman Old Style" w:cs="Calibri"/>
                <w:b/>
                <w:sz w:val="24"/>
                <w:szCs w:val="24"/>
              </w:rPr>
              <w:t>Fonte de recursos para atendimento da demanda</w:t>
            </w:r>
            <w:r>
              <w:rPr>
                <w:rFonts w:ascii="Bookman Old Style" w:hAnsi="Bookman Old Style" w:cs="Calibri"/>
                <w:b/>
                <w:sz w:val="24"/>
                <w:szCs w:val="24"/>
              </w:rPr>
              <w:t>:</w:t>
            </w:r>
            <w:r>
              <w:rPr>
                <w:rFonts w:ascii="Bookman Old Style" w:hAnsi="Bookman Old Style" w:cs="Calibri"/>
                <w:sz w:val="24"/>
                <w:szCs w:val="24"/>
              </w:rPr>
              <w:t xml:space="preserve"> </w:t>
            </w:r>
          </w:p>
          <w:p w14:paraId="7AFBC22D" w14:textId="78D02FDB" w:rsidR="00C60D77" w:rsidRDefault="00C60D77" w:rsidP="00211CFD">
            <w:pPr>
              <w:pStyle w:val="TableParagraph"/>
              <w:tabs>
                <w:tab w:val="left" w:pos="472"/>
              </w:tabs>
              <w:ind w:left="0"/>
              <w:jc w:val="both"/>
              <w:rPr>
                <w:rFonts w:ascii="Bookman Old Style" w:hAnsi="Bookman Old Style" w:cs="Calibri"/>
                <w:sz w:val="24"/>
                <w:szCs w:val="24"/>
              </w:rPr>
            </w:pPr>
          </w:p>
          <w:p w14:paraId="0BBD8718" w14:textId="12507C3D" w:rsidR="00C60D77" w:rsidRDefault="00C60D77" w:rsidP="00211CFD">
            <w:pPr>
              <w:pStyle w:val="TableParagraph"/>
              <w:tabs>
                <w:tab w:val="left" w:pos="472"/>
              </w:tabs>
              <w:ind w:left="0"/>
              <w:jc w:val="both"/>
              <w:rPr>
                <w:rFonts w:ascii="Bookman Old Style" w:hAnsi="Bookman Old Style" w:cs="Arial"/>
                <w:b/>
                <w:bCs/>
                <w:sz w:val="24"/>
                <w:szCs w:val="24"/>
                <w:u w:color="000000"/>
                <w:lang w:val="pt-BR" w:eastAsia="pt-BR"/>
              </w:rPr>
            </w:pPr>
            <w:r w:rsidRPr="00C60D77">
              <w:rPr>
                <w:rFonts w:ascii="Bookman Old Style" w:hAnsi="Bookman Old Style" w:cs="Arial"/>
                <w:b/>
                <w:bCs/>
                <w:sz w:val="24"/>
                <w:szCs w:val="24"/>
                <w:u w:color="000000"/>
                <w:lang w:val="pt-BR" w:eastAsia="pt-BR"/>
              </w:rPr>
              <w:t>Valor previsto na proposta orçamentária</w:t>
            </w:r>
            <w:r>
              <w:rPr>
                <w:rFonts w:ascii="Bookman Old Style" w:hAnsi="Bookman Old Style" w:cs="Arial"/>
                <w:b/>
                <w:bCs/>
                <w:sz w:val="24"/>
                <w:szCs w:val="24"/>
                <w:u w:color="000000"/>
                <w:lang w:val="pt-BR" w:eastAsia="pt-BR"/>
              </w:rPr>
              <w:t xml:space="preserve">: R$ </w:t>
            </w:r>
            <w:r w:rsidR="00304875">
              <w:rPr>
                <w:rFonts w:ascii="Bookman Old Style" w:hAnsi="Bookman Old Style" w:cs="Arial"/>
                <w:b/>
                <w:bCs/>
                <w:sz w:val="24"/>
                <w:szCs w:val="24"/>
                <w:u w:color="000000"/>
                <w:lang w:val="pt-BR" w:eastAsia="pt-BR"/>
              </w:rPr>
              <w:t>2.684.438,04</w:t>
            </w:r>
            <w:r w:rsidRPr="00C60D77">
              <w:rPr>
                <w:rFonts w:ascii="Bookman Old Style" w:hAnsi="Bookman Old Style" w:cs="Arial"/>
                <w:b/>
                <w:bCs/>
                <w:sz w:val="24"/>
                <w:szCs w:val="24"/>
                <w:u w:color="000000"/>
                <w:lang w:val="pt-BR" w:eastAsia="pt-BR"/>
              </w:rPr>
              <w:t xml:space="preserve"> (</w:t>
            </w:r>
            <w:r w:rsidR="00304875">
              <w:rPr>
                <w:rFonts w:ascii="Bookman Old Style" w:hAnsi="Bookman Old Style" w:cs="Arial"/>
                <w:b/>
                <w:bCs/>
                <w:sz w:val="24"/>
                <w:szCs w:val="24"/>
                <w:u w:color="000000"/>
                <w:lang w:val="pt-BR" w:eastAsia="pt-BR"/>
              </w:rPr>
              <w:t>Dois milhões, seiscentos e oitenta e quatro mil, quatrocentos e trinta e oito reais e quatro centavos</w:t>
            </w:r>
            <w:r w:rsidRPr="00C60D77">
              <w:rPr>
                <w:rFonts w:ascii="Bookman Old Style" w:hAnsi="Bookman Old Style" w:cs="Arial"/>
                <w:b/>
                <w:bCs/>
                <w:sz w:val="24"/>
                <w:szCs w:val="24"/>
                <w:u w:color="000000"/>
                <w:lang w:val="pt-BR" w:eastAsia="pt-BR"/>
              </w:rPr>
              <w:t>)</w:t>
            </w:r>
            <w:r>
              <w:rPr>
                <w:rFonts w:ascii="Bookman Old Style" w:hAnsi="Bookman Old Style" w:cs="Arial"/>
                <w:b/>
                <w:bCs/>
                <w:sz w:val="24"/>
                <w:szCs w:val="24"/>
                <w:u w:color="000000"/>
                <w:lang w:val="pt-BR" w:eastAsia="pt-BR"/>
              </w:rPr>
              <w:t>.</w:t>
            </w:r>
          </w:p>
          <w:p w14:paraId="3CD86563" w14:textId="3C68DDA9" w:rsidR="00C60D77" w:rsidRDefault="00C60D77" w:rsidP="00211CFD">
            <w:pPr>
              <w:pStyle w:val="TableParagraph"/>
              <w:tabs>
                <w:tab w:val="left" w:pos="472"/>
              </w:tabs>
              <w:ind w:left="0"/>
              <w:jc w:val="both"/>
              <w:rPr>
                <w:rFonts w:ascii="Bookman Old Style" w:hAnsi="Bookman Old Style" w:cs="Arial"/>
                <w:b/>
                <w:bCs/>
                <w:sz w:val="24"/>
                <w:szCs w:val="24"/>
                <w:u w:color="000000"/>
                <w:lang w:val="pt-BR" w:eastAsia="pt-BR"/>
              </w:rPr>
            </w:pPr>
          </w:p>
          <w:p w14:paraId="5D77409C" w14:textId="77777777" w:rsidR="00C60D77" w:rsidRPr="00C60D77" w:rsidRDefault="00C60D77" w:rsidP="00C60D77">
            <w:pPr>
              <w:pStyle w:val="TableParagraph"/>
              <w:spacing w:before="4"/>
              <w:ind w:left="0"/>
              <w:jc w:val="both"/>
              <w:rPr>
                <w:rFonts w:ascii="Bookman Old Style" w:hAnsi="Bookman Old Style" w:cs="Calibri"/>
                <w:b/>
                <w:sz w:val="24"/>
                <w:szCs w:val="24"/>
              </w:rPr>
            </w:pPr>
            <w:r w:rsidRPr="00ED48BA">
              <w:rPr>
                <w:rFonts w:ascii="Bookman Old Style" w:hAnsi="Bookman Old Style" w:cs="Calibri"/>
                <w:b/>
                <w:sz w:val="24"/>
                <w:szCs w:val="24"/>
              </w:rPr>
              <w:t>Dotação Orçamentária:</w:t>
            </w:r>
          </w:p>
          <w:p w14:paraId="1E0C6B26" w14:textId="77777777" w:rsidR="00C60D77" w:rsidRPr="00C60D77" w:rsidRDefault="00C60D77" w:rsidP="00211CFD">
            <w:pPr>
              <w:pStyle w:val="TableParagraph"/>
              <w:tabs>
                <w:tab w:val="left" w:pos="472"/>
              </w:tabs>
              <w:ind w:left="0"/>
              <w:jc w:val="both"/>
              <w:rPr>
                <w:rFonts w:ascii="Bookman Old Style" w:hAnsi="Bookman Old Style" w:cs="Arial"/>
                <w:b/>
                <w:bCs/>
                <w:sz w:val="24"/>
                <w:szCs w:val="24"/>
                <w:u w:color="000000"/>
                <w:lang w:val="pt-BR" w:eastAsia="pt-BR"/>
              </w:rPr>
            </w:pPr>
          </w:p>
          <w:p w14:paraId="58996A67" w14:textId="6AB08BD1" w:rsidR="006B289E" w:rsidRPr="006B289E" w:rsidRDefault="006B289E" w:rsidP="006B289E">
            <w:pPr>
              <w:suppressAutoHyphens w:val="0"/>
              <w:spacing w:line="357" w:lineRule="auto"/>
              <w:ind w:left="709" w:right="1808"/>
              <w:jc w:val="both"/>
              <w:textAlignment w:val="auto"/>
              <w:rPr>
                <w:rFonts w:ascii="Cambria" w:eastAsia="Cambria" w:hAnsi="Cambria" w:cs="Cambria"/>
                <w:color w:val="000000"/>
                <w:w w:val="115"/>
                <w:sz w:val="24"/>
                <w:szCs w:val="24"/>
              </w:rPr>
            </w:pPr>
            <w:r w:rsidRPr="006B289E">
              <w:rPr>
                <w:rFonts w:ascii="Cambria" w:eastAsia="Cambria" w:hAnsi="Cambria" w:cs="Cambria"/>
                <w:color w:val="000000"/>
                <w:w w:val="115"/>
                <w:sz w:val="24"/>
                <w:szCs w:val="24"/>
              </w:rPr>
              <w:t>UNIDADE ORÇAMENTÁRIA:38002-FUNDO MUNICIPAL DE SAÚDE</w:t>
            </w:r>
          </w:p>
          <w:p w14:paraId="1093D60D" w14:textId="5D435FCA" w:rsidR="006B289E" w:rsidRPr="006B289E" w:rsidRDefault="006B289E" w:rsidP="006B289E">
            <w:pPr>
              <w:suppressAutoHyphens w:val="0"/>
              <w:spacing w:line="357" w:lineRule="auto"/>
              <w:ind w:left="709" w:right="1808"/>
              <w:jc w:val="both"/>
              <w:textAlignment w:val="auto"/>
              <w:rPr>
                <w:rFonts w:ascii="Cambria" w:eastAsia="Cambria" w:hAnsi="Cambria" w:cs="Cambria"/>
                <w:color w:val="000000"/>
                <w:w w:val="115"/>
                <w:sz w:val="24"/>
                <w:szCs w:val="24"/>
              </w:rPr>
            </w:pPr>
            <w:r w:rsidRPr="006B289E">
              <w:rPr>
                <w:rFonts w:ascii="Cambria" w:eastAsia="Cambria" w:hAnsi="Cambria" w:cs="Cambria"/>
                <w:color w:val="000000"/>
                <w:w w:val="115"/>
                <w:sz w:val="24"/>
                <w:szCs w:val="24"/>
              </w:rPr>
              <w:t>FUNÇÃO:10-SAÚDE</w:t>
            </w:r>
          </w:p>
          <w:p w14:paraId="12876207" w14:textId="3B957186" w:rsidR="006B289E" w:rsidRPr="006B289E" w:rsidRDefault="006B289E" w:rsidP="006B289E">
            <w:pPr>
              <w:suppressAutoHyphens w:val="0"/>
              <w:spacing w:line="357" w:lineRule="auto"/>
              <w:ind w:left="709" w:right="1808"/>
              <w:jc w:val="both"/>
              <w:textAlignment w:val="auto"/>
              <w:rPr>
                <w:rFonts w:ascii="Cambria" w:eastAsia="Cambria" w:hAnsi="Cambria" w:cs="Cambria"/>
                <w:color w:val="000000"/>
                <w:w w:val="115"/>
                <w:sz w:val="24"/>
                <w:szCs w:val="24"/>
              </w:rPr>
            </w:pPr>
            <w:r w:rsidRPr="006B289E">
              <w:rPr>
                <w:rFonts w:ascii="Cambria" w:eastAsia="Cambria" w:hAnsi="Cambria" w:cs="Cambria"/>
                <w:color w:val="000000"/>
                <w:w w:val="115"/>
                <w:sz w:val="24"/>
                <w:szCs w:val="24"/>
              </w:rPr>
              <w:t>SUBFUNÇÃO: 301-ATENÇÃO BÁSICA</w:t>
            </w:r>
          </w:p>
          <w:p w14:paraId="6EC86DF2" w14:textId="4196185F" w:rsidR="006B289E" w:rsidRPr="006B289E" w:rsidRDefault="006B289E" w:rsidP="006B289E">
            <w:pPr>
              <w:suppressAutoHyphens w:val="0"/>
              <w:spacing w:line="357" w:lineRule="auto"/>
              <w:ind w:left="709" w:right="1808"/>
              <w:jc w:val="both"/>
              <w:textAlignment w:val="auto"/>
              <w:rPr>
                <w:rFonts w:ascii="Cambria" w:eastAsia="Cambria" w:hAnsi="Cambria" w:cs="Cambria"/>
                <w:color w:val="000000"/>
                <w:w w:val="115"/>
                <w:sz w:val="24"/>
                <w:szCs w:val="24"/>
              </w:rPr>
            </w:pPr>
            <w:r w:rsidRPr="006B289E">
              <w:rPr>
                <w:rFonts w:ascii="Cambria" w:eastAsia="Cambria" w:hAnsi="Cambria" w:cs="Cambria"/>
                <w:color w:val="000000"/>
                <w:w w:val="115"/>
                <w:sz w:val="24"/>
                <w:szCs w:val="24"/>
              </w:rPr>
              <w:t xml:space="preserve">PROGRAMA: 10030-CONSOLIDAÇÃO E </w:t>
            </w:r>
            <w:r w:rsidRPr="006B289E">
              <w:rPr>
                <w:rFonts w:ascii="Cambria" w:eastAsia="Cambria" w:hAnsi="Cambria" w:cs="Cambria"/>
                <w:color w:val="000000"/>
                <w:w w:val="115"/>
                <w:sz w:val="24"/>
                <w:szCs w:val="24"/>
              </w:rPr>
              <w:lastRenderedPageBreak/>
              <w:t>APERFEIÇOAMENTO DA ATENÇÃO PRIMÁRIA A SAÚDE DA POPULAÇÃO</w:t>
            </w:r>
          </w:p>
          <w:p w14:paraId="1A2EE117" w14:textId="31E28C0E" w:rsidR="006B289E" w:rsidRPr="006B289E" w:rsidRDefault="006B289E" w:rsidP="006B289E">
            <w:pPr>
              <w:suppressAutoHyphens w:val="0"/>
              <w:spacing w:line="357" w:lineRule="auto"/>
              <w:ind w:left="709" w:right="1808"/>
              <w:jc w:val="both"/>
              <w:textAlignment w:val="auto"/>
              <w:rPr>
                <w:rFonts w:ascii="Cambria" w:eastAsia="Cambria" w:hAnsi="Cambria" w:cs="Cambria"/>
                <w:color w:val="000000"/>
                <w:w w:val="115"/>
                <w:sz w:val="24"/>
                <w:szCs w:val="24"/>
              </w:rPr>
            </w:pPr>
            <w:r w:rsidRPr="006B289E">
              <w:rPr>
                <w:rFonts w:ascii="Cambria" w:eastAsia="Cambria" w:hAnsi="Cambria" w:cs="Cambria"/>
                <w:color w:val="000000"/>
                <w:w w:val="115"/>
                <w:sz w:val="24"/>
                <w:szCs w:val="24"/>
              </w:rPr>
              <w:t>AÇÃO: 1.121-EXECUÇÃO DE OBRAS, AQUISIÇÃO DE MÓVEIS, MÁQUINAS, VEÍCULOS, EQUIPAMENTOS DIVERSOS PARA ATENÇÃO PRIMÁRIA A SAÚDE DA POPULAÇÃO</w:t>
            </w:r>
          </w:p>
          <w:p w14:paraId="137DF2B8" w14:textId="0695797B" w:rsidR="006B289E" w:rsidRPr="006B289E" w:rsidRDefault="006B289E" w:rsidP="006B289E">
            <w:pPr>
              <w:suppressAutoHyphens w:val="0"/>
              <w:spacing w:line="357" w:lineRule="auto"/>
              <w:ind w:left="709" w:right="1808"/>
              <w:jc w:val="both"/>
              <w:textAlignment w:val="auto"/>
              <w:rPr>
                <w:rFonts w:ascii="Cambria" w:eastAsia="Cambria" w:hAnsi="Cambria" w:cs="Cambria"/>
                <w:color w:val="000000"/>
                <w:w w:val="115"/>
                <w:sz w:val="24"/>
                <w:szCs w:val="24"/>
              </w:rPr>
            </w:pPr>
            <w:r w:rsidRPr="006B289E">
              <w:rPr>
                <w:rFonts w:ascii="Cambria" w:eastAsia="Cambria" w:hAnsi="Cambria" w:cs="Cambria"/>
                <w:color w:val="000000"/>
                <w:w w:val="115"/>
                <w:sz w:val="24"/>
                <w:szCs w:val="24"/>
              </w:rPr>
              <w:t>DESPESA:4.4.51.00.00-OBRAS E INSTALAÇÕES</w:t>
            </w:r>
          </w:p>
          <w:p w14:paraId="614064EF" w14:textId="634738BC" w:rsidR="006B289E" w:rsidRDefault="006B289E" w:rsidP="006B289E">
            <w:pPr>
              <w:suppressAutoHyphens w:val="0"/>
              <w:spacing w:line="357" w:lineRule="auto"/>
              <w:ind w:left="709" w:right="1808"/>
              <w:jc w:val="both"/>
              <w:textAlignment w:val="auto"/>
              <w:rPr>
                <w:rFonts w:ascii="Cambria" w:eastAsia="Cambria" w:hAnsi="Cambria" w:cs="Cambria"/>
                <w:color w:val="000000"/>
                <w:w w:val="115"/>
                <w:sz w:val="24"/>
                <w:szCs w:val="24"/>
              </w:rPr>
            </w:pPr>
            <w:r w:rsidRPr="006B289E">
              <w:rPr>
                <w:rFonts w:ascii="Cambria" w:eastAsia="Cambria" w:hAnsi="Cambria" w:cs="Cambria"/>
                <w:color w:val="000000"/>
                <w:w w:val="115"/>
                <w:sz w:val="24"/>
                <w:szCs w:val="24"/>
              </w:rPr>
              <w:t xml:space="preserve"> FONTE DE RECURSO: 500002-MSC-1.500.1002-15% DE IMPOSTOS E TRANSFERÊNCIAS PARA A SAÚDE(LC Nº 141/2012)</w:t>
            </w:r>
          </w:p>
          <w:p w14:paraId="37D42186" w14:textId="77777777" w:rsidR="006B289E" w:rsidRDefault="006B289E" w:rsidP="00304875">
            <w:pPr>
              <w:suppressAutoHyphens w:val="0"/>
              <w:spacing w:line="357" w:lineRule="auto"/>
              <w:ind w:left="709" w:right="1808"/>
              <w:jc w:val="both"/>
              <w:textAlignment w:val="auto"/>
              <w:rPr>
                <w:rFonts w:ascii="Cambria" w:eastAsia="Cambria" w:hAnsi="Cambria" w:cs="Cambria"/>
                <w:color w:val="000000"/>
                <w:w w:val="115"/>
                <w:sz w:val="24"/>
                <w:szCs w:val="24"/>
              </w:rPr>
            </w:pPr>
          </w:p>
          <w:p w14:paraId="3BEDD5E0" w14:textId="4C5D97EF" w:rsidR="00304875" w:rsidRPr="00ED48BA" w:rsidRDefault="00304875" w:rsidP="006B289E">
            <w:pPr>
              <w:suppressAutoHyphens w:val="0"/>
              <w:spacing w:line="357" w:lineRule="auto"/>
              <w:ind w:right="1808"/>
              <w:textAlignment w:val="auto"/>
              <w:rPr>
                <w:rFonts w:ascii="Bookman Old Style" w:eastAsia="Arial" w:hAnsi="Bookman Old Style"/>
                <w:sz w:val="24"/>
                <w:szCs w:val="24"/>
              </w:rPr>
            </w:pPr>
          </w:p>
        </w:tc>
      </w:tr>
      <w:tr w:rsidR="00A05AAB" w:rsidRPr="00211CFD" w14:paraId="31E84CBC" w14:textId="77777777" w:rsidTr="00211CFD">
        <w:trPr>
          <w:trHeight w:val="448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CDCD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BD3E7" w14:textId="77777777" w:rsidR="00A05AAB" w:rsidRPr="00211CFD" w:rsidRDefault="00A05AAB" w:rsidP="00211CFD">
            <w:pPr>
              <w:pStyle w:val="TableParagraph"/>
              <w:ind w:left="0"/>
              <w:rPr>
                <w:rFonts w:ascii="Bookman Old Style" w:hAnsi="Bookman Old Style" w:cs="Calibri"/>
                <w:sz w:val="24"/>
                <w:szCs w:val="24"/>
              </w:rPr>
            </w:pPr>
          </w:p>
        </w:tc>
        <w:tc>
          <w:tcPr>
            <w:tcW w:w="94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CFCDCD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D1D43" w14:textId="77777777" w:rsidR="00A05AAB" w:rsidRPr="00211CFD" w:rsidRDefault="00B31199" w:rsidP="00211CFD">
            <w:pPr>
              <w:pStyle w:val="TableParagraph"/>
              <w:ind w:left="4"/>
              <w:rPr>
                <w:rFonts w:ascii="Bookman Old Style" w:hAnsi="Bookman Old Style" w:cs="Calibri"/>
                <w:b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Prazos</w:t>
            </w:r>
          </w:p>
        </w:tc>
      </w:tr>
      <w:tr w:rsidR="00A05AAB" w:rsidRPr="00211CFD" w14:paraId="39B6AC8E" w14:textId="77777777" w:rsidTr="00211CFD">
        <w:trPr>
          <w:trHeight w:val="444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D9A5B3" w14:textId="3219DF75" w:rsidR="00A05AAB" w:rsidRPr="00211CFD" w:rsidRDefault="00B31199" w:rsidP="00211CFD">
            <w:pPr>
              <w:pStyle w:val="TableParagraph"/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Data</w:t>
            </w:r>
            <w:r w:rsidRPr="00211CFD">
              <w:rPr>
                <w:rFonts w:ascii="Bookman Old Style" w:hAnsi="Bookman Old Style" w:cs="Calibri"/>
                <w:b/>
                <w:spacing w:val="8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estimada</w:t>
            </w:r>
            <w:r w:rsidRPr="00211CFD">
              <w:rPr>
                <w:rFonts w:ascii="Bookman Old Style" w:hAnsi="Bookman Old Style" w:cs="Calibri"/>
                <w:b/>
                <w:spacing w:val="9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para</w:t>
            </w:r>
            <w:r w:rsidRPr="00211CFD">
              <w:rPr>
                <w:rFonts w:ascii="Bookman Old Style" w:hAnsi="Bookman Old Style" w:cs="Calibri"/>
                <w:b/>
                <w:spacing w:val="11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entrega</w:t>
            </w:r>
            <w:r w:rsidRPr="00211CFD">
              <w:rPr>
                <w:rFonts w:ascii="Bookman Old Style" w:hAnsi="Bookman Old Style" w:cs="Calibri"/>
                <w:b/>
                <w:spacing w:val="9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do</w:t>
            </w:r>
            <w:r w:rsidRPr="00211CFD">
              <w:rPr>
                <w:rFonts w:ascii="Bookman Old Style" w:hAnsi="Bookman Old Style" w:cs="Calibri"/>
                <w:b/>
                <w:spacing w:val="11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ETP/TR:</w:t>
            </w:r>
            <w:r w:rsidR="009E6699">
              <w:rPr>
                <w:rFonts w:ascii="Bookman Old Style" w:hAnsi="Bookman Old Style" w:cs="Calibri"/>
                <w:b/>
                <w:sz w:val="24"/>
                <w:szCs w:val="24"/>
              </w:rPr>
              <w:t xml:space="preserve"> </w:t>
            </w:r>
            <w:r w:rsidR="00C829DF">
              <w:rPr>
                <w:rFonts w:ascii="Bookman Old Style" w:hAnsi="Bookman Old Style" w:cs="Calibri"/>
                <w:b/>
                <w:sz w:val="24"/>
                <w:szCs w:val="24"/>
              </w:rPr>
              <w:t>23</w:t>
            </w:r>
            <w:r w:rsidR="009E6699"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/0</w:t>
            </w:r>
            <w:r w:rsidR="00CD295C">
              <w:rPr>
                <w:rFonts w:ascii="Bookman Old Style" w:hAnsi="Bookman Old Style" w:cs="Calibri"/>
                <w:b/>
                <w:sz w:val="24"/>
                <w:szCs w:val="24"/>
              </w:rPr>
              <w:t>2</w:t>
            </w:r>
            <w:r w:rsidR="0048205E"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/202</w:t>
            </w:r>
            <w:r w:rsidR="00C829DF"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6</w:t>
            </w:r>
          </w:p>
        </w:tc>
      </w:tr>
      <w:tr w:rsidR="00A05AAB" w:rsidRPr="00211CFD" w14:paraId="055158A0" w14:textId="77777777" w:rsidTr="00211CFD">
        <w:trPr>
          <w:trHeight w:val="447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6860C" w14:textId="47C55C99" w:rsidR="00A05AAB" w:rsidRPr="00C829DF" w:rsidRDefault="00B31199" w:rsidP="00211CFD">
            <w:pPr>
              <w:pStyle w:val="TableParagraph"/>
              <w:ind w:left="0"/>
              <w:rPr>
                <w:rFonts w:ascii="Bookman Old Style" w:hAnsi="Bookman Old Style"/>
                <w:color w:val="FF0000"/>
                <w:sz w:val="24"/>
                <w:szCs w:val="24"/>
              </w:rPr>
            </w:pPr>
            <w:r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Data</w:t>
            </w:r>
            <w:r w:rsidRPr="00C829DF">
              <w:rPr>
                <w:rFonts w:ascii="Bookman Old Style" w:hAnsi="Bookman Old Style" w:cs="Calibri"/>
                <w:b/>
                <w:spacing w:val="11"/>
                <w:sz w:val="24"/>
                <w:szCs w:val="24"/>
              </w:rPr>
              <w:t xml:space="preserve"> </w:t>
            </w:r>
            <w:r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estimada</w:t>
            </w:r>
            <w:r w:rsidRPr="00C829DF">
              <w:rPr>
                <w:rFonts w:ascii="Bookman Old Style" w:hAnsi="Bookman Old Style" w:cs="Calibri"/>
                <w:b/>
                <w:spacing w:val="11"/>
                <w:sz w:val="24"/>
                <w:szCs w:val="24"/>
              </w:rPr>
              <w:t xml:space="preserve"> </w:t>
            </w:r>
            <w:r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para</w:t>
            </w:r>
            <w:r w:rsidRPr="00C829DF">
              <w:rPr>
                <w:rFonts w:ascii="Bookman Old Style" w:hAnsi="Bookman Old Style" w:cs="Calibri"/>
                <w:b/>
                <w:spacing w:val="14"/>
                <w:sz w:val="24"/>
                <w:szCs w:val="24"/>
              </w:rPr>
              <w:t xml:space="preserve"> </w:t>
            </w:r>
            <w:r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assinatura</w:t>
            </w:r>
            <w:r w:rsidRPr="00C829DF">
              <w:rPr>
                <w:rFonts w:ascii="Bookman Old Style" w:hAnsi="Bookman Old Style" w:cs="Calibri"/>
                <w:b/>
                <w:spacing w:val="12"/>
                <w:sz w:val="24"/>
                <w:szCs w:val="24"/>
              </w:rPr>
              <w:t xml:space="preserve"> </w:t>
            </w:r>
            <w:r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contrato/emissão</w:t>
            </w:r>
            <w:r w:rsidRPr="00C829DF">
              <w:rPr>
                <w:rFonts w:ascii="Bookman Old Style" w:hAnsi="Bookman Old Style" w:cs="Calibri"/>
                <w:b/>
                <w:spacing w:val="16"/>
                <w:sz w:val="24"/>
                <w:szCs w:val="24"/>
              </w:rPr>
              <w:t xml:space="preserve"> </w:t>
            </w:r>
            <w:r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de</w:t>
            </w:r>
            <w:r w:rsidRPr="00C829DF">
              <w:rPr>
                <w:rFonts w:ascii="Bookman Old Style" w:hAnsi="Bookman Old Style" w:cs="Calibri"/>
                <w:b/>
                <w:spacing w:val="14"/>
                <w:sz w:val="24"/>
                <w:szCs w:val="24"/>
              </w:rPr>
              <w:t xml:space="preserve"> </w:t>
            </w:r>
            <w:r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 xml:space="preserve">NE: </w:t>
            </w:r>
            <w:r w:rsidR="00776A1A"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02</w:t>
            </w:r>
            <w:r w:rsidR="0048205E"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/0</w:t>
            </w:r>
            <w:r w:rsidR="00CD295C">
              <w:rPr>
                <w:rFonts w:ascii="Bookman Old Style" w:hAnsi="Bookman Old Style" w:cs="Calibri"/>
                <w:b/>
                <w:sz w:val="24"/>
                <w:szCs w:val="24"/>
              </w:rPr>
              <w:t>6</w:t>
            </w:r>
            <w:r w:rsidR="0048205E"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/202</w:t>
            </w:r>
            <w:r w:rsidR="00C829DF"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6</w:t>
            </w:r>
          </w:p>
        </w:tc>
      </w:tr>
      <w:tr w:rsidR="00A05AAB" w:rsidRPr="00211CFD" w14:paraId="4920B777" w14:textId="77777777" w:rsidTr="00211CFD">
        <w:trPr>
          <w:trHeight w:val="448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19292" w14:textId="7B05D6B4" w:rsidR="00A05AAB" w:rsidRPr="00C829DF" w:rsidRDefault="00B31199" w:rsidP="00211CFD">
            <w:pPr>
              <w:pStyle w:val="TableParagraph"/>
              <w:ind w:left="0"/>
              <w:rPr>
                <w:rFonts w:ascii="Bookman Old Style" w:hAnsi="Bookman Old Style"/>
                <w:color w:val="FF0000"/>
                <w:sz w:val="24"/>
                <w:szCs w:val="24"/>
              </w:rPr>
            </w:pPr>
            <w:r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Data</w:t>
            </w:r>
            <w:r w:rsidRPr="00C829DF">
              <w:rPr>
                <w:rFonts w:ascii="Bookman Old Style" w:hAnsi="Bookman Old Style" w:cs="Calibri"/>
                <w:b/>
                <w:spacing w:val="12"/>
                <w:sz w:val="24"/>
                <w:szCs w:val="24"/>
              </w:rPr>
              <w:t xml:space="preserve"> </w:t>
            </w:r>
            <w:r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estimada</w:t>
            </w:r>
            <w:r w:rsidRPr="00C829DF">
              <w:rPr>
                <w:rFonts w:ascii="Bookman Old Style" w:hAnsi="Bookman Old Style" w:cs="Calibri"/>
                <w:b/>
                <w:spacing w:val="13"/>
                <w:sz w:val="24"/>
                <w:szCs w:val="24"/>
              </w:rPr>
              <w:t xml:space="preserve"> </w:t>
            </w:r>
            <w:r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de</w:t>
            </w:r>
            <w:r w:rsidRPr="00C829DF">
              <w:rPr>
                <w:rFonts w:ascii="Bookman Old Style" w:hAnsi="Bookman Old Style" w:cs="Calibri"/>
                <w:b/>
                <w:spacing w:val="16"/>
                <w:sz w:val="24"/>
                <w:szCs w:val="24"/>
              </w:rPr>
              <w:t xml:space="preserve"> </w:t>
            </w:r>
            <w:r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disponibilização</w:t>
            </w:r>
            <w:r w:rsidRPr="00C829DF">
              <w:rPr>
                <w:rFonts w:ascii="Bookman Old Style" w:hAnsi="Bookman Old Style" w:cs="Calibri"/>
                <w:b/>
                <w:spacing w:val="13"/>
                <w:sz w:val="24"/>
                <w:szCs w:val="24"/>
              </w:rPr>
              <w:t xml:space="preserve"> </w:t>
            </w:r>
            <w:r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do</w:t>
            </w:r>
            <w:r w:rsidRPr="00C829DF">
              <w:rPr>
                <w:rFonts w:ascii="Bookman Old Style" w:hAnsi="Bookman Old Style" w:cs="Calibri"/>
                <w:b/>
                <w:spacing w:val="15"/>
                <w:sz w:val="24"/>
                <w:szCs w:val="24"/>
              </w:rPr>
              <w:t xml:space="preserve"> </w:t>
            </w:r>
            <w:r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 xml:space="preserve">bem/serviço: </w:t>
            </w:r>
            <w:r w:rsidR="00776A1A"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03/0</w:t>
            </w:r>
            <w:r w:rsidR="00CD295C">
              <w:rPr>
                <w:rFonts w:ascii="Bookman Old Style" w:hAnsi="Bookman Old Style" w:cs="Calibri"/>
                <w:b/>
                <w:sz w:val="24"/>
                <w:szCs w:val="24"/>
              </w:rPr>
              <w:t>6</w:t>
            </w:r>
            <w:r w:rsidR="0048205E"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/202</w:t>
            </w:r>
            <w:r w:rsidR="00C829DF"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6</w:t>
            </w:r>
          </w:p>
        </w:tc>
      </w:tr>
      <w:tr w:rsidR="00A05AAB" w:rsidRPr="00211CFD" w14:paraId="1F8C341C" w14:textId="77777777" w:rsidTr="00211CFD">
        <w:trPr>
          <w:trHeight w:val="443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B3490" w14:textId="4C4D9E8F" w:rsidR="00ED48BA" w:rsidRPr="00ED48BA" w:rsidRDefault="00B31199" w:rsidP="00211CFD">
            <w:pPr>
              <w:pStyle w:val="TableParagraph"/>
              <w:tabs>
                <w:tab w:val="left" w:pos="2875"/>
                <w:tab w:val="left" w:pos="4069"/>
              </w:tabs>
              <w:ind w:left="0"/>
              <w:rPr>
                <w:rFonts w:ascii="Bookman Old Style" w:hAnsi="Bookman Old Style" w:cs="Calibri"/>
                <w:bCs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Grau</w:t>
            </w:r>
            <w:r w:rsidRPr="00211CFD">
              <w:rPr>
                <w:rFonts w:ascii="Bookman Old Style" w:hAnsi="Bookman Old Style" w:cs="Calibri"/>
                <w:b/>
                <w:spacing w:val="2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de</w:t>
            </w:r>
            <w:r w:rsidRPr="00211CFD">
              <w:rPr>
                <w:rFonts w:ascii="Bookman Old Style" w:hAnsi="Bookman Old Style" w:cs="Calibri"/>
                <w:b/>
                <w:spacing w:val="8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prioridade:</w:t>
            </w:r>
            <w:r w:rsidRPr="00211CFD">
              <w:rPr>
                <w:rFonts w:ascii="Bookman Old Style" w:hAnsi="Bookman Old Style" w:cs="Calibri"/>
                <w:b/>
                <w:spacing w:val="60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Cs/>
                <w:sz w:val="24"/>
                <w:szCs w:val="24"/>
              </w:rPr>
              <w:t xml:space="preserve">( </w:t>
            </w:r>
            <w:r w:rsidR="00EB36CF" w:rsidRPr="00211CFD">
              <w:rPr>
                <w:rFonts w:ascii="Bookman Old Style" w:hAnsi="Bookman Old Style" w:cs="Calibri"/>
                <w:bCs/>
                <w:sz w:val="24"/>
                <w:szCs w:val="24"/>
              </w:rPr>
              <w:t>X</w:t>
            </w:r>
            <w:r w:rsidRPr="00211CFD">
              <w:rPr>
                <w:rFonts w:ascii="Bookman Old Style" w:hAnsi="Bookman Old Style" w:cs="Calibri"/>
                <w:bCs/>
                <w:sz w:val="24"/>
                <w:szCs w:val="24"/>
              </w:rPr>
              <w:t xml:space="preserve"> )</w:t>
            </w:r>
            <w:r w:rsidRPr="00211CFD">
              <w:rPr>
                <w:rFonts w:ascii="Bookman Old Style" w:hAnsi="Bookman Old Style" w:cs="Calibri"/>
                <w:bCs/>
                <w:spacing w:val="6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Cs/>
                <w:sz w:val="24"/>
                <w:szCs w:val="24"/>
              </w:rPr>
              <w:t>Alta</w:t>
            </w:r>
            <w:r w:rsidR="000F6543" w:rsidRPr="00211CFD">
              <w:rPr>
                <w:rFonts w:ascii="Bookman Old Style" w:hAnsi="Bookman Old Style" w:cs="Calibri"/>
                <w:bCs/>
                <w:sz w:val="24"/>
                <w:szCs w:val="24"/>
              </w:rPr>
              <w:t xml:space="preserve">         </w:t>
            </w:r>
            <w:r w:rsidRPr="00211CFD">
              <w:rPr>
                <w:rFonts w:ascii="Bookman Old Style" w:hAnsi="Bookman Old Style" w:cs="Calibri"/>
                <w:bCs/>
                <w:sz w:val="24"/>
                <w:szCs w:val="24"/>
              </w:rPr>
              <w:t xml:space="preserve">( </w:t>
            </w:r>
            <w:r w:rsidRPr="00211CFD">
              <w:rPr>
                <w:rFonts w:ascii="Bookman Old Style" w:hAnsi="Bookman Old Style" w:cs="Calibri"/>
                <w:bCs/>
                <w:spacing w:val="7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Cs/>
                <w:sz w:val="24"/>
                <w:szCs w:val="24"/>
              </w:rPr>
              <w:t>)</w:t>
            </w:r>
            <w:r w:rsidRPr="00211CFD">
              <w:rPr>
                <w:rFonts w:ascii="Bookman Old Style" w:hAnsi="Bookman Old Style" w:cs="Calibri"/>
                <w:bCs/>
                <w:spacing w:val="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Cs/>
                <w:sz w:val="24"/>
                <w:szCs w:val="24"/>
              </w:rPr>
              <w:t>Média</w:t>
            </w:r>
            <w:r w:rsidRPr="00211CFD">
              <w:rPr>
                <w:rFonts w:ascii="Bookman Old Style" w:hAnsi="Bookman Old Style" w:cs="Calibri"/>
                <w:bCs/>
                <w:sz w:val="24"/>
                <w:szCs w:val="24"/>
              </w:rPr>
              <w:tab/>
              <w:t>(</w:t>
            </w:r>
            <w:r w:rsidR="000F6543" w:rsidRPr="00211CFD">
              <w:rPr>
                <w:rFonts w:ascii="Bookman Old Style" w:hAnsi="Bookman Old Style" w:cs="Calibri"/>
                <w:bCs/>
                <w:spacing w:val="57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Cs/>
                <w:sz w:val="24"/>
                <w:szCs w:val="24"/>
              </w:rPr>
              <w:t>)</w:t>
            </w:r>
            <w:r w:rsidRPr="00211CFD">
              <w:rPr>
                <w:rFonts w:ascii="Bookman Old Style" w:hAnsi="Bookman Old Style" w:cs="Calibri"/>
                <w:bCs/>
                <w:spacing w:val="5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Cs/>
                <w:sz w:val="24"/>
                <w:szCs w:val="24"/>
              </w:rPr>
              <w:t>Baixa</w:t>
            </w:r>
          </w:p>
        </w:tc>
      </w:tr>
      <w:tr w:rsidR="00A05AAB" w:rsidRPr="00211CFD" w14:paraId="0DDFB7EA" w14:textId="77777777" w:rsidTr="001B18A8">
        <w:trPr>
          <w:trHeight w:val="1407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1E51D" w14:textId="216F2403" w:rsidR="000C26E5" w:rsidRPr="00CD295C" w:rsidRDefault="00CD295C" w:rsidP="00CD295C">
            <w:pPr>
              <w:pStyle w:val="TableParagraph"/>
              <w:ind w:left="0"/>
              <w:jc w:val="both"/>
              <w:rPr>
                <w:rFonts w:ascii="Bookman Old Style" w:hAnsi="Bookman Old Style" w:cs="Calibri"/>
                <w:bCs/>
                <w:spacing w:val="17"/>
                <w:sz w:val="24"/>
                <w:szCs w:val="24"/>
              </w:rPr>
            </w:pPr>
            <w:r>
              <w:rPr>
                <w:rFonts w:ascii="Bookman Old Style" w:hAnsi="Bookman Old Style" w:cs="Calibri"/>
                <w:bCs/>
                <w:sz w:val="24"/>
                <w:szCs w:val="24"/>
              </w:rPr>
              <w:t>J</w:t>
            </w:r>
            <w:r w:rsidR="00B31199" w:rsidRPr="00CD295C">
              <w:rPr>
                <w:rFonts w:ascii="Bookman Old Style" w:hAnsi="Bookman Old Style" w:cs="Calibri"/>
                <w:bCs/>
                <w:sz w:val="24"/>
                <w:szCs w:val="24"/>
              </w:rPr>
              <w:t>ustificativa</w:t>
            </w:r>
            <w:r w:rsidR="00B31199" w:rsidRPr="00CD295C">
              <w:rPr>
                <w:rFonts w:ascii="Bookman Old Style" w:hAnsi="Bookman Old Style" w:cs="Calibri"/>
                <w:bCs/>
                <w:spacing w:val="20"/>
                <w:sz w:val="24"/>
                <w:szCs w:val="24"/>
              </w:rPr>
              <w:t xml:space="preserve"> </w:t>
            </w:r>
            <w:r w:rsidR="00B31199" w:rsidRPr="00CD295C">
              <w:rPr>
                <w:rFonts w:ascii="Bookman Old Style" w:hAnsi="Bookman Old Style" w:cs="Calibri"/>
                <w:bCs/>
                <w:sz w:val="24"/>
                <w:szCs w:val="24"/>
              </w:rPr>
              <w:t>da</w:t>
            </w:r>
            <w:r w:rsidR="00B31199" w:rsidRPr="00CD295C">
              <w:rPr>
                <w:rFonts w:ascii="Bookman Old Style" w:hAnsi="Bookman Old Style" w:cs="Calibri"/>
                <w:bCs/>
                <w:spacing w:val="15"/>
                <w:sz w:val="24"/>
                <w:szCs w:val="24"/>
              </w:rPr>
              <w:t xml:space="preserve"> </w:t>
            </w:r>
            <w:r w:rsidR="00B31199" w:rsidRPr="00CD295C">
              <w:rPr>
                <w:rFonts w:ascii="Bookman Old Style" w:hAnsi="Bookman Old Style" w:cs="Calibri"/>
                <w:bCs/>
                <w:sz w:val="24"/>
                <w:szCs w:val="24"/>
              </w:rPr>
              <w:t>necessidade</w:t>
            </w:r>
            <w:r w:rsidR="00963EDC" w:rsidRPr="00CD295C">
              <w:rPr>
                <w:rFonts w:ascii="Bookman Old Style" w:hAnsi="Bookman Old Style" w:cs="Calibri"/>
                <w:bCs/>
                <w:spacing w:val="17"/>
                <w:sz w:val="24"/>
                <w:szCs w:val="24"/>
              </w:rPr>
              <w:t>:</w:t>
            </w:r>
          </w:p>
          <w:p w14:paraId="17271A8F" w14:textId="48BECCF1" w:rsidR="00CD295C" w:rsidRPr="00CD295C" w:rsidRDefault="00CD295C" w:rsidP="001B18A8">
            <w:pPr>
              <w:pStyle w:val="TableParagraph"/>
              <w:spacing w:line="360" w:lineRule="auto"/>
              <w:jc w:val="both"/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</w:pPr>
            <w:r w:rsidRPr="00CD295C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 xml:space="preserve">Mesmo com a grande rede assistencial de Atenção Primária do município, ainda existem áreas descobertas de Agente Comunitário de Saúde (ACS) e áreas onde o a distância da casa do comunitário até a Unidade Básica de Saúde (UBS) é longa devido à grande extensão territorial do município. Na comunidade do CAIC existe a Unidade Básica de Saúde (UBS) CAIC, no entanto, devido ao superdimensionamento populacional existem 6.955 cadastros individuais de usuários da APS vinculados a unidade e ainda assim existem usuários que ainda necessitam realizar o cadastro individual na UBS. Dessa forma, ultrapassando o parâmetro populacional para uma equipe de Saúde da Família em Vitória de Santo Antão-PE que é entre 3.000 </w:t>
            </w:r>
            <w:proofErr w:type="gramStart"/>
            <w:r w:rsidRPr="00CD295C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>a</w:t>
            </w:r>
            <w:proofErr w:type="gramEnd"/>
            <w:r w:rsidRPr="00CD295C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 xml:space="preserve"> 4.500 pessoas. Além disso, a distância até a UBS de algumas áreas descobertas de ACS justifica a necessidade de implantação de nova equipe de Saúde da Família e UBS. São áreas descobertas de ACS as seguintes áreas da localidade do CAIC: Rua professora Eunice Vasconcelos Xavier, </w:t>
            </w:r>
            <w:proofErr w:type="spellStart"/>
            <w:r w:rsidRPr="00CD295C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>Lot</w:t>
            </w:r>
            <w:proofErr w:type="spellEnd"/>
            <w:r w:rsidR="001A7822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>.</w:t>
            </w:r>
            <w:r w:rsidRPr="00CD295C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 xml:space="preserve"> Veneza (TODO descoberto), Bairro Nobre (TODO descoberto), Rua :José Vila Nova, Rua: 01, Rua: 02 (parte), Rua: 03 (parte), Rua: 04 (parte), Rua: 05, 06, 07, 08 ,13, </w:t>
            </w:r>
            <w:r w:rsidRPr="00CD295C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lastRenderedPageBreak/>
              <w:t xml:space="preserve">14, 15, 16, 17, 18, 19, 8° travessa dr. Jose </w:t>
            </w:r>
            <w:r w:rsidR="001A7822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>R</w:t>
            </w:r>
            <w:r w:rsidRPr="00CD295C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 xml:space="preserve">ufino, Metade da Silvino Lopes, Rua Santos </w:t>
            </w:r>
            <w:proofErr w:type="spellStart"/>
            <w:r w:rsidR="001A7822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>D</w:t>
            </w:r>
            <w:r w:rsidRPr="00CD295C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>umdond</w:t>
            </w:r>
            <w:proofErr w:type="spellEnd"/>
            <w:r w:rsidRPr="00CD295C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 xml:space="preserve">, Rua Jornalista Celio Meira, Rua Dr. Jose </w:t>
            </w:r>
            <w:r w:rsidR="001A7822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>R</w:t>
            </w:r>
            <w:r w:rsidRPr="00CD295C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>ufino (</w:t>
            </w:r>
            <w:proofErr w:type="spellStart"/>
            <w:r w:rsidRPr="00CD295C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>metadade</w:t>
            </w:r>
            <w:proofErr w:type="spellEnd"/>
            <w:r w:rsidRPr="00CD295C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 xml:space="preserve">), Rua </w:t>
            </w:r>
            <w:proofErr w:type="spellStart"/>
            <w:r w:rsidR="001A7822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>I</w:t>
            </w:r>
            <w:r w:rsidRPr="00CD295C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>birajara</w:t>
            </w:r>
            <w:proofErr w:type="spellEnd"/>
            <w:r w:rsidRPr="00CD295C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 xml:space="preserve"> carneiro começo da Rua Silvino Lopes, Rua seresteiro albino, Rua Santana, Rua Euclides Neri, 6 travessa DR. José Rufino, Rua Comerciante Augusto Luiz do Carmo, Rua Maria </w:t>
            </w:r>
            <w:proofErr w:type="spellStart"/>
            <w:r w:rsidRPr="00CD295C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>Elzanira</w:t>
            </w:r>
            <w:proofErr w:type="spellEnd"/>
            <w:r w:rsidRPr="00CD295C"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  <w:t xml:space="preserve"> Bezerra Rocha (uma parte). Considerando o contexto supracitado, esta proposta apresenta a necessidade de implantação de uma UBS porte II na localidade do CAIC.</w:t>
            </w:r>
          </w:p>
          <w:p w14:paraId="3A65EBB5" w14:textId="77777777" w:rsidR="00CD295C" w:rsidRPr="00CD295C" w:rsidRDefault="00CD295C" w:rsidP="00CD295C">
            <w:pPr>
              <w:pStyle w:val="TableParagraph"/>
              <w:ind w:left="0"/>
              <w:jc w:val="both"/>
              <w:rPr>
                <w:rFonts w:ascii="Bookman Old Style" w:hAnsi="Bookman Old Style" w:cs="Calibri"/>
                <w:bCs/>
                <w:spacing w:val="17"/>
                <w:sz w:val="24"/>
                <w:szCs w:val="24"/>
                <w:lang w:val="pt-BR"/>
              </w:rPr>
            </w:pPr>
          </w:p>
          <w:p w14:paraId="55C489A6" w14:textId="77777777" w:rsidR="00CD295C" w:rsidRPr="00211CFD" w:rsidRDefault="00CD295C" w:rsidP="00211CFD">
            <w:pPr>
              <w:pStyle w:val="TableParagraph"/>
              <w:ind w:left="0"/>
              <w:rPr>
                <w:rFonts w:ascii="Bookman Old Style" w:hAnsi="Bookman Old Style" w:cs="Calibri"/>
                <w:b/>
                <w:spacing w:val="17"/>
                <w:sz w:val="24"/>
                <w:szCs w:val="24"/>
              </w:rPr>
            </w:pPr>
          </w:p>
          <w:p w14:paraId="3E884C31" w14:textId="3FC55A43" w:rsidR="00740F50" w:rsidRPr="00C60D77" w:rsidRDefault="00740F50" w:rsidP="00C60D77">
            <w:pPr>
              <w:pStyle w:val="PargrafodaLista"/>
              <w:widowControl/>
              <w:suppressAutoHyphens w:val="0"/>
              <w:autoSpaceDE/>
              <w:autoSpaceDN/>
              <w:spacing w:line="360" w:lineRule="auto"/>
              <w:ind w:right="-1"/>
              <w:contextualSpacing/>
              <w:jc w:val="both"/>
              <w:textAlignment w:val="auto"/>
              <w:rPr>
                <w:rFonts w:ascii="Bookman Old Style" w:hAnsi="Bookman Old Style" w:cstheme="minorHAnsi"/>
                <w:sz w:val="24"/>
                <w:szCs w:val="24"/>
              </w:rPr>
            </w:pPr>
          </w:p>
        </w:tc>
      </w:tr>
    </w:tbl>
    <w:p w14:paraId="5A9F43C1" w14:textId="77777777" w:rsidR="00A05AAB" w:rsidRPr="00211CFD" w:rsidRDefault="00A05AAB" w:rsidP="00211CFD">
      <w:pPr>
        <w:rPr>
          <w:rFonts w:ascii="Bookman Old Style" w:hAnsi="Bookman Old Style" w:cs="Calibri"/>
          <w:vanish/>
          <w:sz w:val="24"/>
          <w:szCs w:val="24"/>
        </w:rPr>
      </w:pPr>
    </w:p>
    <w:tbl>
      <w:tblPr>
        <w:tblW w:w="95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10"/>
      </w:tblGrid>
      <w:tr w:rsidR="00A05AAB" w:rsidRPr="00211CFD" w14:paraId="7631FAF6" w14:textId="77777777" w:rsidTr="00211CFD">
        <w:trPr>
          <w:trHeight w:val="1084"/>
        </w:trPr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72259" w14:textId="77777777" w:rsidR="00A05AAB" w:rsidRPr="00211CFD" w:rsidRDefault="00B31199" w:rsidP="00211CFD">
            <w:pPr>
              <w:pStyle w:val="TableParagraph"/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Quantidade</w:t>
            </w:r>
            <w:r w:rsidRPr="00211CFD">
              <w:rPr>
                <w:rFonts w:ascii="Bookman Old Style" w:hAnsi="Bookman Old Style" w:cs="Calibri"/>
                <w:b/>
                <w:spacing w:val="12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de</w:t>
            </w:r>
            <w:r w:rsidRPr="00211CFD">
              <w:rPr>
                <w:rFonts w:ascii="Bookman Old Style" w:hAnsi="Bookman Old Style" w:cs="Calibri"/>
                <w:b/>
                <w:spacing w:val="1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material/serviço</w:t>
            </w:r>
            <w:r w:rsidRPr="00211CFD">
              <w:rPr>
                <w:rFonts w:ascii="Bookman Old Style" w:hAnsi="Bookman Old Style" w:cs="Calibri"/>
                <w:b/>
                <w:spacing w:val="1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da</w:t>
            </w:r>
            <w:r w:rsidRPr="00211CFD">
              <w:rPr>
                <w:rFonts w:ascii="Bookman Old Style" w:hAnsi="Bookman Old Style" w:cs="Calibri"/>
                <w:b/>
                <w:spacing w:val="1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solução</w:t>
            </w:r>
            <w:r w:rsidRPr="00211CFD">
              <w:rPr>
                <w:rFonts w:ascii="Bookman Old Style" w:hAnsi="Bookman Old Style" w:cs="Calibri"/>
                <w:b/>
                <w:spacing w:val="1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a</w:t>
            </w:r>
            <w:r w:rsidRPr="00211CFD">
              <w:rPr>
                <w:rFonts w:ascii="Bookman Old Style" w:hAnsi="Bookman Old Style" w:cs="Calibri"/>
                <w:b/>
                <w:spacing w:val="11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ser</w:t>
            </w:r>
            <w:r w:rsidRPr="00211CFD">
              <w:rPr>
                <w:rFonts w:ascii="Bookman Old Style" w:hAnsi="Bookman Old Style" w:cs="Calibri"/>
                <w:b/>
                <w:spacing w:val="1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contratada</w:t>
            </w:r>
            <w:r w:rsidRPr="00211CFD">
              <w:rPr>
                <w:rFonts w:ascii="Bookman Old Style" w:hAnsi="Bookman Old Style" w:cs="Calibri"/>
                <w:b/>
                <w:spacing w:val="1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considerada</w:t>
            </w:r>
            <w:r w:rsidRPr="00211CFD">
              <w:rPr>
                <w:rFonts w:ascii="Bookman Old Style" w:hAnsi="Bookman Old Style" w:cs="Calibri"/>
                <w:b/>
                <w:spacing w:val="1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a</w:t>
            </w:r>
            <w:r w:rsidRPr="00211CFD">
              <w:rPr>
                <w:rFonts w:ascii="Bookman Old Style" w:hAnsi="Bookman Old Style" w:cs="Calibri"/>
                <w:b/>
                <w:spacing w:val="10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expectativa</w:t>
            </w:r>
            <w:r w:rsidRPr="00211CFD">
              <w:rPr>
                <w:rFonts w:ascii="Bookman Old Style" w:hAnsi="Bookman Old Style" w:cs="Calibri"/>
                <w:b/>
                <w:spacing w:val="1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de</w:t>
            </w:r>
            <w:r w:rsidRPr="00211CFD">
              <w:rPr>
                <w:rFonts w:ascii="Bookman Old Style" w:hAnsi="Bookman Old Style" w:cs="Calibri"/>
                <w:b/>
                <w:spacing w:val="1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consumo</w:t>
            </w:r>
            <w:r w:rsidRPr="00211CFD">
              <w:rPr>
                <w:rFonts w:ascii="Bookman Old Style" w:hAnsi="Bookman Old Style" w:cs="Calibri"/>
                <w:b/>
                <w:spacing w:val="1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anual</w:t>
            </w:r>
          </w:p>
          <w:p w14:paraId="64143494" w14:textId="3C54141B" w:rsidR="00A05AAB" w:rsidRPr="00211CFD" w:rsidRDefault="00963EDC" w:rsidP="00211CFD">
            <w:pPr>
              <w:pStyle w:val="TableParagraph"/>
              <w:ind w:left="0"/>
              <w:jc w:val="both"/>
              <w:rPr>
                <w:rFonts w:ascii="Bookman Old Style" w:hAnsi="Bookman Old Style" w:cs="Calibri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sz w:val="24"/>
                <w:szCs w:val="24"/>
              </w:rPr>
              <w:t>Será disponibilizado no estudo técnico preliminar a ser elaborado.</w:t>
            </w:r>
          </w:p>
        </w:tc>
      </w:tr>
      <w:tr w:rsidR="00A05AAB" w:rsidRPr="00211CFD" w14:paraId="7ED1E9A1" w14:textId="77777777" w:rsidTr="00211CFD">
        <w:trPr>
          <w:trHeight w:val="1549"/>
        </w:trPr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FC43D" w14:textId="47A55943" w:rsidR="00A05AAB" w:rsidRPr="00211CFD" w:rsidRDefault="00B31199" w:rsidP="00211CFD">
            <w:pPr>
              <w:pStyle w:val="TableParagraph"/>
              <w:tabs>
                <w:tab w:val="left" w:pos="4230"/>
              </w:tabs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Demanda</w:t>
            </w:r>
            <w:r w:rsidRPr="00211CFD">
              <w:rPr>
                <w:rFonts w:ascii="Bookman Old Style" w:hAnsi="Bookman Old Style" w:cs="Calibri"/>
                <w:b/>
                <w:spacing w:val="8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inédita</w:t>
            </w:r>
            <w:r w:rsidRPr="00211CFD">
              <w:rPr>
                <w:rFonts w:ascii="Bookman Old Style" w:hAnsi="Bookman Old Style" w:cs="Calibri"/>
                <w:b/>
                <w:spacing w:val="6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na</w:t>
            </w:r>
            <w:r w:rsidRPr="00211CFD">
              <w:rPr>
                <w:rFonts w:ascii="Bookman Old Style" w:hAnsi="Bookman Old Style" w:cs="Calibri"/>
                <w:b/>
                <w:spacing w:val="8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Administração?</w:t>
            </w:r>
            <w:r w:rsidRPr="00211CFD">
              <w:rPr>
                <w:rFonts w:ascii="Bookman Old Style" w:hAnsi="Bookman Old Style" w:cs="Calibri"/>
                <w:b/>
                <w:spacing w:val="61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 xml:space="preserve">(  </w:t>
            </w:r>
            <w:r w:rsidR="00963EDC" w:rsidRPr="00211CFD">
              <w:rPr>
                <w:rFonts w:ascii="Bookman Old Style" w:hAnsi="Bookman Old Style" w:cs="Calibri"/>
                <w:sz w:val="24"/>
                <w:szCs w:val="24"/>
              </w:rPr>
              <w:t>X</w:t>
            </w:r>
            <w:r w:rsidRPr="00211CFD">
              <w:rPr>
                <w:rFonts w:ascii="Bookman Old Style" w:hAnsi="Bookman Old Style" w:cs="Calibri"/>
                <w:spacing w:val="25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)</w:t>
            </w:r>
            <w:r w:rsidRPr="00211CFD">
              <w:rPr>
                <w:rFonts w:ascii="Bookman Old Style" w:hAnsi="Bookman Old Style" w:cs="Calibri"/>
                <w:spacing w:val="4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SIM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ab/>
              <w:t>(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)</w:t>
            </w:r>
            <w:r w:rsidRPr="00211CFD">
              <w:rPr>
                <w:rFonts w:ascii="Bookman Old Style" w:hAnsi="Bookman Old Style" w:cs="Calibri"/>
                <w:spacing w:val="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NÃO</w:t>
            </w:r>
          </w:p>
          <w:p w14:paraId="3E180724" w14:textId="77777777" w:rsidR="00A05AAB" w:rsidRPr="00211CFD" w:rsidRDefault="00B31199" w:rsidP="00211CFD">
            <w:pPr>
              <w:pStyle w:val="TableParagraph"/>
              <w:ind w:left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sz w:val="24"/>
                <w:szCs w:val="24"/>
              </w:rPr>
              <w:t>Para</w:t>
            </w:r>
            <w:r w:rsidRPr="00211CFD">
              <w:rPr>
                <w:rFonts w:ascii="Bookman Old Style" w:hAnsi="Bookman Old Style" w:cs="Calibri"/>
                <w:spacing w:val="29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a</w:t>
            </w:r>
            <w:r w:rsidRPr="00211CFD">
              <w:rPr>
                <w:rFonts w:ascii="Bookman Old Style" w:hAnsi="Bookman Old Style" w:cs="Calibri"/>
                <w:spacing w:val="28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hipótese</w:t>
            </w:r>
            <w:r w:rsidRPr="00211CFD">
              <w:rPr>
                <w:rFonts w:ascii="Bookman Old Style" w:hAnsi="Bookman Old Style" w:cs="Calibri"/>
                <w:spacing w:val="31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de</w:t>
            </w:r>
            <w:r w:rsidRPr="00211CFD">
              <w:rPr>
                <w:rFonts w:ascii="Bookman Old Style" w:hAnsi="Bookman Old Style" w:cs="Calibri"/>
                <w:spacing w:val="31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repetição</w:t>
            </w:r>
            <w:r w:rsidRPr="00211CFD">
              <w:rPr>
                <w:rFonts w:ascii="Bookman Old Style" w:hAnsi="Bookman Old Style" w:cs="Calibri"/>
                <w:spacing w:val="30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da</w:t>
            </w:r>
            <w:r w:rsidRPr="00211CFD">
              <w:rPr>
                <w:rFonts w:ascii="Bookman Old Style" w:hAnsi="Bookman Old Style" w:cs="Calibri"/>
                <w:spacing w:val="32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demanda,</w:t>
            </w:r>
            <w:r w:rsidRPr="00211CFD">
              <w:rPr>
                <w:rFonts w:ascii="Bookman Old Style" w:hAnsi="Bookman Old Style" w:cs="Calibri"/>
                <w:spacing w:val="28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o</w:t>
            </w:r>
            <w:r w:rsidRPr="00211CFD">
              <w:rPr>
                <w:rFonts w:ascii="Bookman Old Style" w:hAnsi="Bookman Old Style" w:cs="Calibri"/>
                <w:spacing w:val="30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pedido/termo</w:t>
            </w:r>
            <w:r w:rsidRPr="00211CFD">
              <w:rPr>
                <w:rFonts w:ascii="Bookman Old Style" w:hAnsi="Bookman Old Style" w:cs="Calibri"/>
                <w:spacing w:val="30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de</w:t>
            </w:r>
            <w:r w:rsidRPr="00211CFD">
              <w:rPr>
                <w:rFonts w:ascii="Bookman Old Style" w:hAnsi="Bookman Old Style" w:cs="Calibri"/>
                <w:spacing w:val="31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referência</w:t>
            </w:r>
            <w:r w:rsidRPr="00211CFD">
              <w:rPr>
                <w:rFonts w:ascii="Bookman Old Style" w:hAnsi="Bookman Old Style" w:cs="Calibri"/>
                <w:spacing w:val="30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foi/será</w:t>
            </w:r>
            <w:r w:rsidRPr="00211CFD">
              <w:rPr>
                <w:rFonts w:ascii="Bookman Old Style" w:hAnsi="Bookman Old Style" w:cs="Calibri"/>
                <w:spacing w:val="31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elaborado</w:t>
            </w:r>
            <w:r w:rsidRPr="00211CFD">
              <w:rPr>
                <w:rFonts w:ascii="Bookman Old Style" w:hAnsi="Bookman Old Style" w:cs="Calibri"/>
                <w:spacing w:val="32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com</w:t>
            </w:r>
            <w:r w:rsidRPr="00211CFD">
              <w:rPr>
                <w:rFonts w:ascii="Bookman Old Style" w:hAnsi="Bookman Old Style" w:cs="Calibri"/>
                <w:spacing w:val="32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base</w:t>
            </w:r>
            <w:r w:rsidRPr="00211CFD">
              <w:rPr>
                <w:rFonts w:ascii="Bookman Old Style" w:hAnsi="Bookman Old Style" w:cs="Calibri"/>
                <w:spacing w:val="31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na</w:t>
            </w:r>
            <w:r w:rsidRPr="00211CFD">
              <w:rPr>
                <w:rFonts w:ascii="Bookman Old Style" w:hAnsi="Bookman Old Style" w:cs="Calibri"/>
                <w:spacing w:val="32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última</w:t>
            </w:r>
            <w:r w:rsidRPr="00211CFD">
              <w:rPr>
                <w:rFonts w:ascii="Bookman Old Style" w:hAnsi="Bookman Old Style" w:cs="Calibri"/>
                <w:spacing w:val="3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versão</w:t>
            </w:r>
            <w:r w:rsidRPr="00211CFD">
              <w:rPr>
                <w:rFonts w:ascii="Bookman Old Style" w:hAnsi="Bookman Old Style" w:cs="Calibri"/>
                <w:spacing w:val="-45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analisada</w:t>
            </w:r>
            <w:r w:rsidRPr="00211CFD">
              <w:rPr>
                <w:rFonts w:ascii="Bookman Old Style" w:hAnsi="Bookman Old Style" w:cs="Calibri"/>
                <w:spacing w:val="5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e</w:t>
            </w:r>
            <w:r w:rsidRPr="00211CFD">
              <w:rPr>
                <w:rFonts w:ascii="Bookman Old Style" w:hAnsi="Bookman Old Style" w:cs="Calibri"/>
                <w:spacing w:val="7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aprovada</w:t>
            </w:r>
            <w:r w:rsidRPr="00211CFD">
              <w:rPr>
                <w:rFonts w:ascii="Bookman Old Style" w:hAnsi="Bookman Old Style" w:cs="Calibri"/>
                <w:spacing w:val="5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pela</w:t>
            </w:r>
            <w:r w:rsidRPr="00211CFD">
              <w:rPr>
                <w:rFonts w:ascii="Bookman Old Style" w:hAnsi="Bookman Old Style" w:cs="Calibri"/>
                <w:spacing w:val="8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autoridade</w:t>
            </w:r>
            <w:r w:rsidRPr="00211CFD">
              <w:rPr>
                <w:rFonts w:ascii="Bookman Old Style" w:hAnsi="Bookman Old Style" w:cs="Calibri"/>
                <w:spacing w:val="3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sz w:val="24"/>
                <w:szCs w:val="24"/>
              </w:rPr>
              <w:t>superior</w:t>
            </w:r>
            <w:r w:rsidRPr="00211CFD">
              <w:rPr>
                <w:rFonts w:ascii="Bookman Old Style" w:hAnsi="Bookman Old Style" w:cs="Calibri"/>
                <w:spacing w:val="3"/>
                <w:sz w:val="24"/>
                <w:szCs w:val="24"/>
              </w:rPr>
              <w:t>:</w:t>
            </w:r>
          </w:p>
          <w:p w14:paraId="4B33019E" w14:textId="2D5E2998" w:rsidR="00A05AAB" w:rsidRPr="00211CFD" w:rsidRDefault="00B31199" w:rsidP="00211CFD">
            <w:pPr>
              <w:pStyle w:val="TableParagraph"/>
              <w:tabs>
                <w:tab w:val="left" w:pos="1053"/>
              </w:tabs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 xml:space="preserve">( </w:t>
            </w:r>
            <w:r w:rsidR="00211CFD"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x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 xml:space="preserve"> )</w:t>
            </w:r>
            <w:r w:rsidRPr="00211CFD">
              <w:rPr>
                <w:rFonts w:ascii="Bookman Old Style" w:hAnsi="Bookman Old Style" w:cs="Calibri"/>
                <w:b/>
                <w:spacing w:val="2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SIM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ab/>
              <w:t>(</w:t>
            </w:r>
            <w:r w:rsidR="000F6543" w:rsidRPr="00211CFD">
              <w:rPr>
                <w:rFonts w:ascii="Bookman Old Style" w:hAnsi="Bookman Old Style" w:cs="Calibri"/>
                <w:b/>
                <w:spacing w:val="54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)</w:t>
            </w:r>
            <w:r w:rsidRPr="00211CFD">
              <w:rPr>
                <w:rFonts w:ascii="Bookman Old Style" w:hAnsi="Bookman Old Style" w:cs="Calibri"/>
                <w:b/>
                <w:spacing w:val="5"/>
                <w:sz w:val="24"/>
                <w:szCs w:val="24"/>
              </w:rPr>
              <w:t xml:space="preserve"> </w:t>
            </w:r>
            <w:r w:rsidRPr="00211CFD">
              <w:rPr>
                <w:rFonts w:ascii="Bookman Old Style" w:hAnsi="Bookman Old Style" w:cs="Calibri"/>
                <w:b/>
                <w:sz w:val="24"/>
                <w:szCs w:val="24"/>
              </w:rPr>
              <w:t>NÃO</w:t>
            </w:r>
          </w:p>
        </w:tc>
      </w:tr>
      <w:tr w:rsidR="00546BAA" w:rsidRPr="00211CFD" w14:paraId="6B1A7F25" w14:textId="77777777" w:rsidTr="007D3F09">
        <w:trPr>
          <w:trHeight w:val="739"/>
        </w:trPr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C085" w14:textId="77777777" w:rsidR="00A05AAB" w:rsidRPr="00C829DF" w:rsidRDefault="00B31199" w:rsidP="00211CFD">
            <w:pPr>
              <w:pStyle w:val="TableParagraph"/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Responsáveis</w:t>
            </w:r>
            <w:r w:rsidRPr="00C829DF">
              <w:rPr>
                <w:rFonts w:ascii="Bookman Old Style" w:hAnsi="Bookman Old Style" w:cs="Calibri"/>
                <w:b/>
                <w:spacing w:val="20"/>
                <w:sz w:val="24"/>
                <w:szCs w:val="24"/>
              </w:rPr>
              <w:t xml:space="preserve"> </w:t>
            </w:r>
            <w:r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pela</w:t>
            </w:r>
            <w:r w:rsidRPr="00C829DF">
              <w:rPr>
                <w:rFonts w:ascii="Bookman Old Style" w:hAnsi="Bookman Old Style" w:cs="Calibri"/>
                <w:b/>
                <w:spacing w:val="16"/>
                <w:sz w:val="24"/>
                <w:szCs w:val="24"/>
              </w:rPr>
              <w:t xml:space="preserve"> </w:t>
            </w:r>
            <w:r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demanda</w:t>
            </w:r>
            <w:r w:rsidRPr="00C829DF">
              <w:rPr>
                <w:rFonts w:ascii="Bookman Old Style" w:hAnsi="Bookman Old Style" w:cs="Calibri"/>
                <w:b/>
                <w:spacing w:val="17"/>
                <w:sz w:val="24"/>
                <w:szCs w:val="24"/>
              </w:rPr>
              <w:t xml:space="preserve"> </w:t>
            </w:r>
            <w:r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–</w:t>
            </w:r>
            <w:r w:rsidRPr="00C829DF">
              <w:rPr>
                <w:rFonts w:ascii="Bookman Old Style" w:hAnsi="Bookman Old Style" w:cs="Calibri"/>
                <w:b/>
                <w:spacing w:val="14"/>
                <w:sz w:val="24"/>
                <w:szCs w:val="24"/>
              </w:rPr>
              <w:t xml:space="preserve"> </w:t>
            </w:r>
            <w:r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setor</w:t>
            </w:r>
            <w:r w:rsidRPr="00C829DF">
              <w:rPr>
                <w:rFonts w:ascii="Bookman Old Style" w:hAnsi="Bookman Old Style" w:cs="Calibri"/>
                <w:b/>
                <w:spacing w:val="16"/>
                <w:sz w:val="24"/>
                <w:szCs w:val="24"/>
              </w:rPr>
              <w:t xml:space="preserve"> </w:t>
            </w:r>
            <w:r w:rsidRPr="00C829DF">
              <w:rPr>
                <w:rFonts w:ascii="Bookman Old Style" w:hAnsi="Bookman Old Style" w:cs="Calibri"/>
                <w:b/>
                <w:sz w:val="24"/>
                <w:szCs w:val="24"/>
              </w:rPr>
              <w:t>requisitante/demandante</w:t>
            </w:r>
          </w:p>
          <w:p w14:paraId="346D95D9" w14:textId="7CC673C2" w:rsidR="00A05AAB" w:rsidRPr="007D3F09" w:rsidRDefault="00CD295C" w:rsidP="007D3F09">
            <w:pPr>
              <w:jc w:val="both"/>
              <w:rPr>
                <w:rFonts w:ascii="Bookman Old Style" w:eastAsia="Bookman Old Style" w:hAnsi="Bookman Old Style" w:cstheme="majorHAnsi"/>
                <w:sz w:val="24"/>
                <w:szCs w:val="24"/>
              </w:rPr>
            </w:pPr>
            <w:r w:rsidRPr="00CD295C">
              <w:rPr>
                <w:rFonts w:ascii="Bookman Old Style" w:eastAsia="Bookman Old Style" w:hAnsi="Bookman Old Style" w:cstheme="majorHAnsi"/>
                <w:sz w:val="24"/>
                <w:szCs w:val="24"/>
              </w:rPr>
              <w:t>Thomaz Alexandre França Silva - Diretor da Atenção Primária</w:t>
            </w:r>
          </w:p>
        </w:tc>
      </w:tr>
      <w:tr w:rsidR="00A05AAB" w:rsidRPr="00776E59" w14:paraId="39DD2689" w14:textId="77777777" w:rsidTr="00C829DF">
        <w:trPr>
          <w:trHeight w:val="3934"/>
        </w:trPr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C9C0F" w14:textId="697CD4DC" w:rsidR="00A05AAB" w:rsidRPr="00776E59" w:rsidRDefault="00B31199" w:rsidP="00211CFD">
            <w:pPr>
              <w:tabs>
                <w:tab w:val="left" w:pos="1418"/>
              </w:tabs>
              <w:jc w:val="right"/>
              <w:rPr>
                <w:rFonts w:ascii="Bookman Old Style" w:hAnsi="Bookman Old Style"/>
                <w:b/>
                <w:bCs/>
                <w:sz w:val="24"/>
                <w:szCs w:val="24"/>
                <w:lang w:val="pt-BR"/>
              </w:rPr>
            </w:pPr>
            <w:r w:rsidRPr="00776E59">
              <w:rPr>
                <w:rFonts w:ascii="Bookman Old Style" w:hAnsi="Bookman Old Style" w:cs="Calibri"/>
                <w:sz w:val="24"/>
                <w:szCs w:val="24"/>
                <w:lang w:eastAsia="pt-BR"/>
              </w:rPr>
              <w:t>Vitória de Santo Antão</w:t>
            </w:r>
            <w:r w:rsidR="00DF723F" w:rsidRPr="00776E59">
              <w:rPr>
                <w:rFonts w:ascii="Bookman Old Style" w:hAnsi="Bookman Old Style" w:cs="Calibri"/>
                <w:sz w:val="24"/>
                <w:szCs w:val="24"/>
                <w:lang w:eastAsia="pt-BR"/>
              </w:rPr>
              <w:t xml:space="preserve">, </w:t>
            </w:r>
            <w:r w:rsidR="00C829DF" w:rsidRPr="00776E59">
              <w:rPr>
                <w:rFonts w:ascii="Bookman Old Style" w:hAnsi="Bookman Old Style" w:cs="Calibri"/>
                <w:sz w:val="24"/>
                <w:szCs w:val="24"/>
                <w:lang w:eastAsia="pt-BR"/>
              </w:rPr>
              <w:t>0</w:t>
            </w:r>
            <w:r w:rsidR="00776E59" w:rsidRPr="00776E59">
              <w:rPr>
                <w:rFonts w:ascii="Bookman Old Style" w:hAnsi="Bookman Old Style" w:cs="Calibri"/>
                <w:sz w:val="24"/>
                <w:szCs w:val="24"/>
                <w:lang w:eastAsia="pt-BR"/>
              </w:rPr>
              <w:t>5</w:t>
            </w:r>
            <w:r w:rsidR="007F1037" w:rsidRPr="00776E59">
              <w:rPr>
                <w:rFonts w:ascii="Bookman Old Style" w:hAnsi="Bookman Old Style" w:cs="Calibri"/>
                <w:sz w:val="24"/>
                <w:szCs w:val="24"/>
                <w:lang w:eastAsia="pt-BR"/>
              </w:rPr>
              <w:t xml:space="preserve"> de </w:t>
            </w:r>
            <w:r w:rsidR="00CD295C">
              <w:rPr>
                <w:rFonts w:ascii="Bookman Old Style" w:hAnsi="Bookman Old Style" w:cs="Calibri"/>
                <w:sz w:val="24"/>
                <w:szCs w:val="24"/>
                <w:lang w:eastAsia="pt-BR"/>
              </w:rPr>
              <w:t>feverei</w:t>
            </w:r>
            <w:r w:rsidR="00C829DF" w:rsidRPr="00776E59">
              <w:rPr>
                <w:rFonts w:ascii="Bookman Old Style" w:hAnsi="Bookman Old Style" w:cs="Calibri"/>
                <w:sz w:val="24"/>
                <w:szCs w:val="24"/>
                <w:lang w:eastAsia="pt-BR"/>
              </w:rPr>
              <w:t>r</w:t>
            </w:r>
            <w:r w:rsidR="007F1037" w:rsidRPr="00776E59">
              <w:rPr>
                <w:rFonts w:ascii="Bookman Old Style" w:hAnsi="Bookman Old Style" w:cs="Calibri"/>
                <w:sz w:val="24"/>
                <w:szCs w:val="24"/>
                <w:lang w:eastAsia="pt-BR"/>
              </w:rPr>
              <w:t>o de 202</w:t>
            </w:r>
            <w:r w:rsidR="009D5C19" w:rsidRPr="00776E59">
              <w:rPr>
                <w:rFonts w:ascii="Bookman Old Style" w:hAnsi="Bookman Old Style" w:cs="Calibri"/>
                <w:sz w:val="24"/>
                <w:szCs w:val="24"/>
                <w:lang w:eastAsia="pt-BR"/>
              </w:rPr>
              <w:t>6</w:t>
            </w:r>
            <w:r w:rsidR="007F1037" w:rsidRPr="00776E59">
              <w:rPr>
                <w:rFonts w:ascii="Bookman Old Style" w:hAnsi="Bookman Old Style" w:cs="Calibri"/>
                <w:sz w:val="24"/>
                <w:szCs w:val="24"/>
                <w:lang w:eastAsia="pt-BR"/>
              </w:rPr>
              <w:t xml:space="preserve"> </w:t>
            </w:r>
            <w:r w:rsidR="007F1037" w:rsidRPr="00776E59">
              <w:rPr>
                <w:rFonts w:ascii="Bookman Old Style" w:hAnsi="Bookman Old Style" w:cs="Calibri"/>
                <w:color w:val="FF0000"/>
                <w:sz w:val="24"/>
                <w:szCs w:val="24"/>
                <w:lang w:val="pt-BR" w:eastAsia="pt-BR"/>
              </w:rPr>
              <w:t xml:space="preserve">  </w:t>
            </w:r>
          </w:p>
          <w:p w14:paraId="174BE1C4" w14:textId="77777777" w:rsidR="00A05AAB" w:rsidRPr="00776E59" w:rsidRDefault="00A05AAB" w:rsidP="00211CFD">
            <w:pPr>
              <w:tabs>
                <w:tab w:val="left" w:pos="1418"/>
              </w:tabs>
              <w:jc w:val="center"/>
              <w:rPr>
                <w:rFonts w:ascii="Bookman Old Style" w:hAnsi="Bookman Old Style" w:cs="Calibri"/>
                <w:sz w:val="24"/>
                <w:szCs w:val="24"/>
                <w:lang w:eastAsia="pt-BR"/>
              </w:rPr>
            </w:pPr>
          </w:p>
          <w:p w14:paraId="374F7774" w14:textId="77777777" w:rsidR="007D3F09" w:rsidRPr="00776E59" w:rsidRDefault="007D3F09" w:rsidP="00211CFD">
            <w:pPr>
              <w:tabs>
                <w:tab w:val="left" w:pos="1418"/>
              </w:tabs>
              <w:jc w:val="center"/>
              <w:rPr>
                <w:rFonts w:ascii="Bookman Old Style" w:hAnsi="Bookman Old Style" w:cs="Calibri"/>
                <w:sz w:val="24"/>
                <w:szCs w:val="24"/>
                <w:lang w:eastAsia="pt-BR"/>
              </w:rPr>
            </w:pPr>
          </w:p>
          <w:p w14:paraId="7E94ED5B" w14:textId="77777777" w:rsidR="00C829DF" w:rsidRPr="00776E59" w:rsidRDefault="00C829DF" w:rsidP="00211CFD">
            <w:pPr>
              <w:tabs>
                <w:tab w:val="left" w:pos="1418"/>
              </w:tabs>
              <w:jc w:val="center"/>
              <w:rPr>
                <w:rFonts w:ascii="Bookman Old Style" w:hAnsi="Bookman Old Style" w:cs="Calibri"/>
                <w:sz w:val="24"/>
                <w:szCs w:val="24"/>
                <w:lang w:eastAsia="pt-BR"/>
              </w:rPr>
            </w:pPr>
          </w:p>
          <w:p w14:paraId="108CABB6" w14:textId="77777777" w:rsidR="00C829DF" w:rsidRPr="00776E59" w:rsidRDefault="00C829DF" w:rsidP="00211CFD">
            <w:pPr>
              <w:tabs>
                <w:tab w:val="left" w:pos="1418"/>
              </w:tabs>
              <w:jc w:val="center"/>
              <w:rPr>
                <w:rFonts w:ascii="Bookman Old Style" w:hAnsi="Bookman Old Style" w:cs="Calibri"/>
                <w:sz w:val="24"/>
                <w:szCs w:val="24"/>
                <w:lang w:eastAsia="pt-BR"/>
              </w:rPr>
            </w:pPr>
          </w:p>
          <w:p w14:paraId="5655E51F" w14:textId="77777777" w:rsidR="00C829DF" w:rsidRDefault="00C829DF" w:rsidP="00211CFD">
            <w:pPr>
              <w:tabs>
                <w:tab w:val="left" w:pos="1418"/>
              </w:tabs>
              <w:jc w:val="center"/>
              <w:rPr>
                <w:rFonts w:ascii="Bookman Old Style" w:hAnsi="Bookman Old Style" w:cs="Calibri"/>
                <w:sz w:val="24"/>
                <w:szCs w:val="24"/>
                <w:lang w:eastAsia="pt-BR"/>
              </w:rPr>
            </w:pPr>
          </w:p>
          <w:p w14:paraId="151298EA" w14:textId="77777777" w:rsidR="0034293B" w:rsidRDefault="0034293B" w:rsidP="00211CFD">
            <w:pPr>
              <w:tabs>
                <w:tab w:val="left" w:pos="1418"/>
              </w:tabs>
              <w:jc w:val="center"/>
              <w:rPr>
                <w:rFonts w:ascii="Bookman Old Style" w:hAnsi="Bookman Old Style" w:cs="Calibri"/>
                <w:sz w:val="24"/>
                <w:szCs w:val="24"/>
                <w:lang w:eastAsia="pt-BR"/>
              </w:rPr>
            </w:pPr>
          </w:p>
          <w:p w14:paraId="1BFA1219" w14:textId="77777777" w:rsidR="0034293B" w:rsidRPr="00776E59" w:rsidRDefault="0034293B" w:rsidP="0034293B">
            <w:pPr>
              <w:tabs>
                <w:tab w:val="left" w:pos="1418"/>
              </w:tabs>
              <w:rPr>
                <w:rFonts w:ascii="Bookman Old Style" w:hAnsi="Bookman Old Style" w:cs="Calibri"/>
                <w:sz w:val="24"/>
                <w:szCs w:val="24"/>
                <w:lang w:eastAsia="pt-BR"/>
              </w:rPr>
            </w:pPr>
          </w:p>
          <w:p w14:paraId="1903D8E5" w14:textId="77777777" w:rsidR="00C829DF" w:rsidRPr="00776E59" w:rsidRDefault="00C829DF" w:rsidP="00211CFD">
            <w:pPr>
              <w:tabs>
                <w:tab w:val="left" w:pos="1418"/>
              </w:tabs>
              <w:jc w:val="center"/>
              <w:rPr>
                <w:rFonts w:ascii="Bookman Old Style" w:hAnsi="Bookman Old Style" w:cs="Calibri"/>
                <w:sz w:val="24"/>
                <w:szCs w:val="24"/>
                <w:lang w:eastAsia="pt-BR"/>
              </w:rPr>
            </w:pPr>
          </w:p>
          <w:p w14:paraId="194C726A" w14:textId="77777777" w:rsidR="00C829DF" w:rsidRPr="00776E59" w:rsidRDefault="00C829DF" w:rsidP="00211CFD">
            <w:pPr>
              <w:tabs>
                <w:tab w:val="left" w:pos="1418"/>
              </w:tabs>
              <w:jc w:val="center"/>
              <w:rPr>
                <w:rFonts w:ascii="Bookman Old Style" w:hAnsi="Bookman Old Style" w:cs="Calibri"/>
                <w:sz w:val="24"/>
                <w:szCs w:val="24"/>
                <w:lang w:eastAsia="pt-BR"/>
              </w:rPr>
            </w:pPr>
          </w:p>
          <w:p w14:paraId="10F5D4C9" w14:textId="7C5F5AE6" w:rsidR="00C829DF" w:rsidRPr="00CD295C" w:rsidRDefault="00CD295C" w:rsidP="00211CFD">
            <w:pPr>
              <w:tabs>
                <w:tab w:val="left" w:pos="1418"/>
              </w:tabs>
              <w:jc w:val="center"/>
              <w:rPr>
                <w:rFonts w:ascii="Bookman Old Style" w:hAnsi="Bookman Old Style" w:cs="Calibri"/>
                <w:b/>
                <w:bCs/>
                <w:sz w:val="24"/>
                <w:szCs w:val="24"/>
                <w:lang w:eastAsia="pt-BR"/>
              </w:rPr>
            </w:pPr>
            <w:r w:rsidRPr="00CD295C">
              <w:rPr>
                <w:rFonts w:ascii="Bookman Old Style" w:hAnsi="Bookman Old Style" w:cs="Calibri"/>
                <w:b/>
                <w:bCs/>
                <w:sz w:val="24"/>
                <w:szCs w:val="24"/>
                <w:lang w:eastAsia="pt-BR"/>
              </w:rPr>
              <w:t>Thomaz Alexandre França Silva</w:t>
            </w:r>
          </w:p>
          <w:p w14:paraId="64555CFC" w14:textId="665EC285" w:rsidR="00A05AAB" w:rsidRPr="00776E59" w:rsidRDefault="007D3F09" w:rsidP="00211CFD">
            <w:pPr>
              <w:widowControl/>
              <w:suppressAutoHyphens w:val="0"/>
              <w:autoSpaceDE/>
              <w:autoSpaceDN/>
              <w:contextualSpacing/>
              <w:jc w:val="center"/>
              <w:textAlignment w:val="auto"/>
              <w:rPr>
                <w:rFonts w:ascii="Bookman Old Style" w:hAnsi="Bookman Old Style" w:cs="Calibri"/>
                <w:b/>
                <w:sz w:val="24"/>
                <w:szCs w:val="24"/>
              </w:rPr>
            </w:pPr>
            <w:r w:rsidRPr="00776E59">
              <w:rPr>
                <w:rFonts w:ascii="Bookman Old Style" w:eastAsia="Bookman Old Style" w:hAnsi="Bookman Old Style" w:cstheme="majorHAnsi"/>
                <w:sz w:val="24"/>
                <w:szCs w:val="24"/>
              </w:rPr>
              <w:t xml:space="preserve">Diretor da Atenção </w:t>
            </w:r>
            <w:r w:rsidR="00CD295C">
              <w:rPr>
                <w:rFonts w:ascii="Bookman Old Style" w:eastAsia="Bookman Old Style" w:hAnsi="Bookman Old Style" w:cstheme="majorHAnsi"/>
                <w:sz w:val="24"/>
                <w:szCs w:val="24"/>
              </w:rPr>
              <w:t>Primári</w:t>
            </w:r>
            <w:r w:rsidRPr="00776E59">
              <w:rPr>
                <w:rFonts w:ascii="Bookman Old Style" w:eastAsia="Bookman Old Style" w:hAnsi="Bookman Old Style" w:cstheme="majorHAnsi"/>
                <w:sz w:val="24"/>
                <w:szCs w:val="24"/>
              </w:rPr>
              <w:t>a</w:t>
            </w:r>
          </w:p>
        </w:tc>
      </w:tr>
    </w:tbl>
    <w:p w14:paraId="2FFDBDCD" w14:textId="2F0432B4" w:rsidR="00AF2610" w:rsidRPr="00211CFD" w:rsidRDefault="007F1037" w:rsidP="00211CFD">
      <w:pPr>
        <w:rPr>
          <w:rFonts w:ascii="Bookman Old Style" w:hAnsi="Bookman Old Style"/>
          <w:sz w:val="24"/>
          <w:szCs w:val="24"/>
        </w:rPr>
      </w:pPr>
      <w:r w:rsidRPr="00211CFD">
        <w:rPr>
          <w:rFonts w:ascii="Bookman Old Style" w:hAnsi="Bookman Old Style"/>
          <w:sz w:val="24"/>
          <w:szCs w:val="24"/>
        </w:rPr>
        <w:t xml:space="preserve"> </w:t>
      </w:r>
    </w:p>
    <w:p w14:paraId="1282C953" w14:textId="0ECB27A4" w:rsidR="000F6543" w:rsidRPr="00211CFD" w:rsidRDefault="00AF2610" w:rsidP="00211CFD">
      <w:pPr>
        <w:tabs>
          <w:tab w:val="left" w:pos="3840"/>
        </w:tabs>
        <w:rPr>
          <w:rFonts w:ascii="Bookman Old Style" w:hAnsi="Bookman Old Style" w:cs="Calibri"/>
          <w:sz w:val="24"/>
          <w:szCs w:val="24"/>
        </w:rPr>
      </w:pPr>
      <w:r w:rsidRPr="00211CFD">
        <w:rPr>
          <w:rFonts w:ascii="Bookman Old Style" w:hAnsi="Bookman Old Style"/>
          <w:sz w:val="24"/>
          <w:szCs w:val="24"/>
        </w:rPr>
        <w:tab/>
      </w:r>
    </w:p>
    <w:sectPr w:rsidR="000F6543" w:rsidRPr="00211CFD">
      <w:pgSz w:w="11910" w:h="16840"/>
      <w:pgMar w:top="1120" w:right="740" w:bottom="280" w:left="14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48410" w14:textId="77777777" w:rsidR="00481A14" w:rsidRDefault="00481A14">
      <w:r>
        <w:separator/>
      </w:r>
    </w:p>
  </w:endnote>
  <w:endnote w:type="continuationSeparator" w:id="0">
    <w:p w14:paraId="6B7BF2AA" w14:textId="77777777" w:rsidR="00481A14" w:rsidRDefault="00481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09482" w14:textId="77777777" w:rsidR="00481A14" w:rsidRDefault="00481A14">
      <w:r>
        <w:rPr>
          <w:color w:val="000000"/>
        </w:rPr>
        <w:separator/>
      </w:r>
    </w:p>
  </w:footnote>
  <w:footnote w:type="continuationSeparator" w:id="0">
    <w:p w14:paraId="28CFEE15" w14:textId="77777777" w:rsidR="00481A14" w:rsidRDefault="00481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42E89"/>
    <w:multiLevelType w:val="multilevel"/>
    <w:tmpl w:val="E5F8F554"/>
    <w:lvl w:ilvl="0">
      <w:start w:val="1"/>
      <w:numFmt w:val="upperRoman"/>
      <w:lvlText w:val="%1"/>
      <w:lvlJc w:val="left"/>
      <w:pPr>
        <w:ind w:left="181" w:hanging="115"/>
      </w:pPr>
      <w:rPr>
        <w:rFonts w:ascii="Times New Roman" w:eastAsia="Times New Roman" w:hAnsi="Times New Roman" w:cs="Times New Roman"/>
        <w:w w:val="102"/>
        <w:sz w:val="19"/>
        <w:szCs w:val="19"/>
        <w:lang w:val="pt-PT" w:eastAsia="en-US" w:bidi="ar-SA"/>
      </w:rPr>
    </w:lvl>
    <w:lvl w:ilvl="1">
      <w:numFmt w:val="bullet"/>
      <w:lvlText w:val="•"/>
      <w:lvlJc w:val="left"/>
      <w:pPr>
        <w:ind w:left="1113" w:hanging="115"/>
      </w:pPr>
      <w:rPr>
        <w:lang w:val="pt-PT" w:eastAsia="en-US" w:bidi="ar-SA"/>
      </w:rPr>
    </w:lvl>
    <w:lvl w:ilvl="2">
      <w:numFmt w:val="bullet"/>
      <w:lvlText w:val="•"/>
      <w:lvlJc w:val="left"/>
      <w:pPr>
        <w:ind w:left="2047" w:hanging="115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2981" w:hanging="115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915" w:hanging="115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849" w:hanging="115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782" w:hanging="115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716" w:hanging="115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650" w:hanging="115"/>
      </w:pPr>
      <w:rPr>
        <w:lang w:val="pt-PT" w:eastAsia="en-US" w:bidi="ar-SA"/>
      </w:rPr>
    </w:lvl>
  </w:abstractNum>
  <w:abstractNum w:abstractNumId="1" w15:restartNumberingAfterBreak="0">
    <w:nsid w:val="29710FE6"/>
    <w:multiLevelType w:val="multilevel"/>
    <w:tmpl w:val="204687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9751A95"/>
    <w:multiLevelType w:val="multilevel"/>
    <w:tmpl w:val="F9EC8C3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3" w15:restartNumberingAfterBreak="0">
    <w:nsid w:val="458E1E82"/>
    <w:multiLevelType w:val="hybridMultilevel"/>
    <w:tmpl w:val="18F4A20E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363017990">
    <w:abstractNumId w:val="0"/>
  </w:num>
  <w:num w:numId="2" w16cid:durableId="480273862">
    <w:abstractNumId w:val="2"/>
  </w:num>
  <w:num w:numId="3" w16cid:durableId="67966474">
    <w:abstractNumId w:val="1"/>
  </w:num>
  <w:num w:numId="4" w16cid:durableId="64575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AAB"/>
    <w:rsid w:val="00017DF8"/>
    <w:rsid w:val="00025AD4"/>
    <w:rsid w:val="0004328A"/>
    <w:rsid w:val="00074472"/>
    <w:rsid w:val="000C26E5"/>
    <w:rsid w:val="000D7C61"/>
    <w:rsid w:val="000E2D75"/>
    <w:rsid w:val="000F6543"/>
    <w:rsid w:val="001469D8"/>
    <w:rsid w:val="001A7822"/>
    <w:rsid w:val="001B18A8"/>
    <w:rsid w:val="001E3D97"/>
    <w:rsid w:val="0020355F"/>
    <w:rsid w:val="00211CFD"/>
    <w:rsid w:val="00215425"/>
    <w:rsid w:val="002447A8"/>
    <w:rsid w:val="002540D5"/>
    <w:rsid w:val="002803A5"/>
    <w:rsid w:val="00292F28"/>
    <w:rsid w:val="00304875"/>
    <w:rsid w:val="0031112B"/>
    <w:rsid w:val="0034293B"/>
    <w:rsid w:val="00360FA0"/>
    <w:rsid w:val="00361EAC"/>
    <w:rsid w:val="003935F8"/>
    <w:rsid w:val="00394E01"/>
    <w:rsid w:val="004443E9"/>
    <w:rsid w:val="0045780A"/>
    <w:rsid w:val="00481422"/>
    <w:rsid w:val="00481A14"/>
    <w:rsid w:val="0048205E"/>
    <w:rsid w:val="004C64F8"/>
    <w:rsid w:val="004C6D4D"/>
    <w:rsid w:val="00546BAA"/>
    <w:rsid w:val="005B03CF"/>
    <w:rsid w:val="005B61FC"/>
    <w:rsid w:val="005C71DC"/>
    <w:rsid w:val="005E2C3D"/>
    <w:rsid w:val="005F3D2A"/>
    <w:rsid w:val="00602BDA"/>
    <w:rsid w:val="00622FBA"/>
    <w:rsid w:val="006615E7"/>
    <w:rsid w:val="006B289E"/>
    <w:rsid w:val="006D79FF"/>
    <w:rsid w:val="006F26BF"/>
    <w:rsid w:val="007059E0"/>
    <w:rsid w:val="00740F50"/>
    <w:rsid w:val="00764984"/>
    <w:rsid w:val="00776A1A"/>
    <w:rsid w:val="00776E59"/>
    <w:rsid w:val="00794563"/>
    <w:rsid w:val="007A0D17"/>
    <w:rsid w:val="007C3CA7"/>
    <w:rsid w:val="007C7CDD"/>
    <w:rsid w:val="007D3F09"/>
    <w:rsid w:val="007F1037"/>
    <w:rsid w:val="00847EC8"/>
    <w:rsid w:val="00885DF9"/>
    <w:rsid w:val="0088643A"/>
    <w:rsid w:val="008F6F17"/>
    <w:rsid w:val="00914132"/>
    <w:rsid w:val="00920832"/>
    <w:rsid w:val="00963EDC"/>
    <w:rsid w:val="00982EE0"/>
    <w:rsid w:val="00985CDF"/>
    <w:rsid w:val="009C6D89"/>
    <w:rsid w:val="009D2BAD"/>
    <w:rsid w:val="009D5C19"/>
    <w:rsid w:val="009E6699"/>
    <w:rsid w:val="009F7839"/>
    <w:rsid w:val="00A05AAB"/>
    <w:rsid w:val="00A26B9F"/>
    <w:rsid w:val="00AE20C2"/>
    <w:rsid w:val="00AE7F2D"/>
    <w:rsid w:val="00AF2610"/>
    <w:rsid w:val="00B25BA9"/>
    <w:rsid w:val="00B31199"/>
    <w:rsid w:val="00B66B4C"/>
    <w:rsid w:val="00C27DC5"/>
    <w:rsid w:val="00C60D77"/>
    <w:rsid w:val="00C829DF"/>
    <w:rsid w:val="00CA1395"/>
    <w:rsid w:val="00CA6635"/>
    <w:rsid w:val="00CD295C"/>
    <w:rsid w:val="00DA65EA"/>
    <w:rsid w:val="00DE2237"/>
    <w:rsid w:val="00DE5278"/>
    <w:rsid w:val="00DF723F"/>
    <w:rsid w:val="00E35C76"/>
    <w:rsid w:val="00E65C58"/>
    <w:rsid w:val="00E725F3"/>
    <w:rsid w:val="00E76763"/>
    <w:rsid w:val="00E94973"/>
    <w:rsid w:val="00EB36CF"/>
    <w:rsid w:val="00ED48BA"/>
    <w:rsid w:val="00F71CF5"/>
    <w:rsid w:val="00F86313"/>
    <w:rsid w:val="00F91106"/>
    <w:rsid w:val="00FA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1012A"/>
  <w15:docId w15:val="{EDD7D503-74D0-4079-8025-21DB58FBA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23F"/>
    <w:pPr>
      <w:suppressAutoHyphens/>
    </w:pPr>
    <w:rPr>
      <w:rFonts w:ascii="Times New Roman" w:eastAsia="Times New Roman" w:hAnsi="Times New Roman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Pr>
      <w:sz w:val="19"/>
      <w:szCs w:val="19"/>
    </w:rPr>
  </w:style>
  <w:style w:type="paragraph" w:styleId="PargrafodaLista">
    <w:name w:val="List Paragraph"/>
    <w:basedOn w:val="Normal"/>
    <w:link w:val="PargrafodaListaChar"/>
    <w:uiPriority w:val="34"/>
    <w:qFormat/>
  </w:style>
  <w:style w:type="paragraph" w:customStyle="1" w:styleId="TableParagraph">
    <w:name w:val="Table Paragraph"/>
    <w:basedOn w:val="Normal"/>
    <w:pPr>
      <w:ind w:left="67"/>
    </w:pPr>
  </w:style>
  <w:style w:type="paragraph" w:styleId="Textodebalo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rPr>
      <w:rFonts w:ascii="Segoe UI" w:eastAsia="Times New Roman" w:hAnsi="Segoe UI" w:cs="Segoe UI"/>
      <w:sz w:val="18"/>
      <w:szCs w:val="18"/>
      <w:lang w:val="pt-PT"/>
    </w:rPr>
  </w:style>
  <w:style w:type="character" w:styleId="Hyperlink">
    <w:name w:val="Hyperlink"/>
    <w:basedOn w:val="Fontepargpadro"/>
    <w:uiPriority w:val="99"/>
    <w:unhideWhenUsed/>
    <w:rsid w:val="002540D5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935F8"/>
    <w:rPr>
      <w:color w:val="605E5C"/>
      <w:shd w:val="clear" w:color="auto" w:fill="E1DFDD"/>
    </w:rPr>
  </w:style>
  <w:style w:type="paragraph" w:customStyle="1" w:styleId="CM2">
    <w:name w:val="CM2"/>
    <w:basedOn w:val="Normal"/>
    <w:next w:val="Normal"/>
    <w:uiPriority w:val="99"/>
    <w:qFormat/>
    <w:rsid w:val="00DA65EA"/>
    <w:pPr>
      <w:autoSpaceDE/>
      <w:autoSpaceDN/>
      <w:spacing w:line="293" w:lineRule="atLeast"/>
      <w:textAlignment w:val="auto"/>
    </w:pPr>
    <w:rPr>
      <w:rFonts w:ascii="Arial" w:hAnsi="Arial" w:cs="Arial"/>
      <w:sz w:val="24"/>
      <w:szCs w:val="24"/>
      <w:u w:color="000000"/>
      <w:lang w:val="pt-BR" w:eastAsia="pt-BR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9D5C19"/>
    <w:rPr>
      <w:rFonts w:ascii="Times New Roman" w:eastAsia="Times New Roman" w:hAnsi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693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DFD - minuta após Adriana - SEI 63816-14.2022</vt:lpstr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DFD - minuta após Adriana - SEI 63816-14.2022</dc:title>
  <dc:creator>charl</dc:creator>
  <cp:lastModifiedBy>Debora Cassia</cp:lastModifiedBy>
  <cp:revision>7</cp:revision>
  <cp:lastPrinted>2025-03-10T12:09:00Z</cp:lastPrinted>
  <dcterms:created xsi:type="dcterms:W3CDTF">2026-03-23T13:47:00Z</dcterms:created>
  <dcterms:modified xsi:type="dcterms:W3CDTF">2026-03-23T19:02:00Z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2022-12-29T00:00:00Z</vt:filetime>
  </property>
  <property fmtid="{D5CDD505-2E9C-101B-9397-08002B2CF9AE}" pid="3" name="LastSaved">
    <vt:filetime>2023-02-06T00:00:00Z</vt:filetime>
  </property>
</Properties>
</file>